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7D049703" w14:textId="77777777" w:rsidR="00A02C9B" w:rsidRPr="00DE6BDD" w:rsidRDefault="00A02C9B" w:rsidP="00A02C9B">
      <w:pPr>
        <w:widowControl/>
        <w:suppressAutoHyphens w:val="0"/>
        <w:autoSpaceDE/>
        <w:jc w:val="center"/>
        <w:rPr>
          <w:rFonts w:ascii="Times New Roman" w:hAnsi="Times New Roman" w:cs="Times New Roman"/>
          <w:sz w:val="28"/>
          <w:szCs w:val="28"/>
          <w:lang w:eastAsia="en-US"/>
        </w:rPr>
      </w:pPr>
      <w:r w:rsidRPr="00DE6BDD">
        <w:rPr>
          <w:rFonts w:ascii="Times New Roman" w:hAnsi="Times New Roman" w:cs="Times New Roman"/>
          <w:sz w:val="28"/>
          <w:szCs w:val="28"/>
          <w:lang w:eastAsia="en-US"/>
        </w:rPr>
        <w:t>Ханты-Мансийский автономный округ – Югра</w:t>
      </w:r>
    </w:p>
    <w:p w14:paraId="34223664" w14:textId="77777777" w:rsidR="00A02C9B" w:rsidRDefault="00A02C9B" w:rsidP="00DE6BDD">
      <w:pPr>
        <w:widowControl/>
        <w:autoSpaceDE/>
        <w:jc w:val="center"/>
        <w:rPr>
          <w:rFonts w:ascii="Times New Roman" w:hAnsi="Times New Roman" w:cs="Times New Roman"/>
          <w:sz w:val="28"/>
          <w:szCs w:val="28"/>
          <w:lang w:eastAsia="ar-SA"/>
        </w:rPr>
      </w:pPr>
    </w:p>
    <w:p w14:paraId="1F8D6E2D" w14:textId="77777777" w:rsidR="00DE6BDD" w:rsidRPr="00DE6BDD" w:rsidRDefault="00DE6BDD" w:rsidP="00DE6BDD">
      <w:pPr>
        <w:widowControl/>
        <w:autoSpaceDE/>
        <w:jc w:val="center"/>
        <w:rPr>
          <w:rFonts w:ascii="Times New Roman" w:hAnsi="Times New Roman" w:cs="Times New Roman"/>
          <w:sz w:val="28"/>
          <w:szCs w:val="28"/>
          <w:lang w:eastAsia="ar-SA"/>
        </w:rPr>
      </w:pPr>
      <w:r w:rsidRPr="00DE6BDD">
        <w:rPr>
          <w:rFonts w:ascii="Times New Roman" w:hAnsi="Times New Roman" w:cs="Times New Roman"/>
          <w:sz w:val="28"/>
          <w:szCs w:val="28"/>
          <w:lang w:eastAsia="ar-SA"/>
        </w:rPr>
        <w:t>МУНИЦИПАЛЬНОЕ ОБРАЗОВАНИЕ</w:t>
      </w:r>
    </w:p>
    <w:p w14:paraId="0FC871A4" w14:textId="77777777" w:rsidR="00DE6BDD" w:rsidRPr="00DE6BDD" w:rsidRDefault="00A02C9B" w:rsidP="00DE6BDD">
      <w:pPr>
        <w:widowControl/>
        <w:suppressAutoHyphens w:val="0"/>
        <w:autoSpaceDE/>
        <w:jc w:val="center"/>
        <w:rPr>
          <w:rFonts w:ascii="Times New Roman" w:hAnsi="Times New Roman" w:cs="Times New Roman"/>
          <w:sz w:val="28"/>
          <w:szCs w:val="28"/>
          <w:lang w:eastAsia="en-US"/>
        </w:rPr>
      </w:pPr>
      <w:r>
        <w:rPr>
          <w:rFonts w:ascii="Times New Roman" w:hAnsi="Times New Roman" w:cs="Times New Roman"/>
          <w:sz w:val="28"/>
          <w:szCs w:val="28"/>
          <w:lang w:eastAsia="en-US"/>
        </w:rPr>
        <w:t>СЕЛЬСКОГО ПОСЕЛЕНИЯ КРАСНОЛЕНИНСКИЙ</w:t>
      </w:r>
    </w:p>
    <w:p w14:paraId="17BC6A63" w14:textId="77777777" w:rsidR="00A02C9B" w:rsidRDefault="00A02C9B" w:rsidP="00DE6BDD">
      <w:pPr>
        <w:widowControl/>
        <w:suppressAutoHyphens w:val="0"/>
        <w:autoSpaceDE/>
        <w:jc w:val="center"/>
        <w:rPr>
          <w:rFonts w:ascii="Times New Roman" w:hAnsi="Times New Roman" w:cs="Times New Roman"/>
          <w:b/>
          <w:sz w:val="28"/>
          <w:szCs w:val="28"/>
          <w:lang w:eastAsia="en-US"/>
        </w:rPr>
      </w:pPr>
    </w:p>
    <w:p w14:paraId="324A0838"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 xml:space="preserve">АДМИНИСТРАЦИЯ </w:t>
      </w:r>
      <w:r w:rsidR="00A02C9B">
        <w:rPr>
          <w:rFonts w:ascii="Times New Roman" w:hAnsi="Times New Roman" w:cs="Times New Roman"/>
          <w:b/>
          <w:sz w:val="28"/>
          <w:szCs w:val="28"/>
          <w:lang w:eastAsia="en-US"/>
        </w:rPr>
        <w:t>СЕЛЬСКОГО ПОСЕЛЕНИЯ</w:t>
      </w:r>
    </w:p>
    <w:p w14:paraId="5D2A2548" w14:textId="77777777" w:rsid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П О С Т А Н О В Л Е Н И Е</w:t>
      </w:r>
    </w:p>
    <w:p w14:paraId="1FBD8E8D" w14:textId="77777777" w:rsidR="006D1E60" w:rsidRDefault="006D1E60" w:rsidP="00DE6BDD">
      <w:pPr>
        <w:widowControl/>
        <w:suppressAutoHyphens w:val="0"/>
        <w:autoSpaceDE/>
        <w:jc w:val="center"/>
        <w:rPr>
          <w:rFonts w:ascii="Times New Roman" w:hAnsi="Times New Roman" w:cs="Times New Roman"/>
          <w:b/>
          <w:sz w:val="28"/>
          <w:szCs w:val="28"/>
          <w:lang w:eastAsia="en-US"/>
        </w:rPr>
      </w:pPr>
    </w:p>
    <w:p w14:paraId="46127F4E" w14:textId="77777777" w:rsidR="006D1E60" w:rsidRPr="00DE6BDD" w:rsidRDefault="006D1E60" w:rsidP="00DE6BDD">
      <w:pPr>
        <w:widowControl/>
        <w:suppressAutoHyphens w:val="0"/>
        <w:autoSpaceDE/>
        <w:jc w:val="center"/>
        <w:rPr>
          <w:rFonts w:ascii="Times New Roman" w:hAnsi="Times New Roman" w:cs="Times New Roman"/>
          <w:b/>
          <w:sz w:val="28"/>
          <w:szCs w:val="28"/>
          <w:lang w:eastAsia="en-US"/>
        </w:rPr>
      </w:pPr>
    </w:p>
    <w:p w14:paraId="34E52C4D" w14:textId="77777777" w:rsidR="00DE6BDD" w:rsidRPr="00DE6BDD" w:rsidRDefault="00DE6BDD" w:rsidP="00DE6BDD">
      <w:pPr>
        <w:widowControl/>
        <w:suppressAutoHyphens w:val="0"/>
        <w:autoSpaceDE/>
        <w:jc w:val="center"/>
        <w:rPr>
          <w:rFonts w:ascii="Times New Roman" w:hAnsi="Times New Roman" w:cs="Times New Roman"/>
          <w:sz w:val="28"/>
          <w:szCs w:val="28"/>
          <w:lang w:eastAsia="en-US"/>
        </w:rPr>
      </w:pPr>
    </w:p>
    <w:p w14:paraId="1AFDF016" w14:textId="403F0DB1" w:rsidR="00307543" w:rsidRDefault="00DE6BDD" w:rsidP="006D1E60">
      <w:pPr>
        <w:widowControl/>
        <w:suppressAutoHyphens w:val="0"/>
        <w:autoSpaceDE/>
        <w:rPr>
          <w:rFonts w:ascii="Times New Roman" w:hAnsi="Times New Roman" w:cs="Times New Roman"/>
          <w:sz w:val="28"/>
          <w:szCs w:val="28"/>
        </w:rPr>
      </w:pPr>
      <w:r w:rsidRPr="00DE6BDD">
        <w:rPr>
          <w:rFonts w:ascii="Times New Roman" w:hAnsi="Times New Roman" w:cs="Times New Roman"/>
          <w:sz w:val="28"/>
          <w:szCs w:val="28"/>
          <w:lang w:eastAsia="en-US"/>
        </w:rPr>
        <w:t>от</w:t>
      </w:r>
      <w:r w:rsidR="006D58A2">
        <w:rPr>
          <w:rFonts w:ascii="Times New Roman" w:hAnsi="Times New Roman" w:cs="Times New Roman"/>
          <w:sz w:val="28"/>
          <w:szCs w:val="28"/>
          <w:lang w:eastAsia="en-US"/>
        </w:rPr>
        <w:t xml:space="preserve"> </w:t>
      </w:r>
      <w:r w:rsidR="006D1E60">
        <w:rPr>
          <w:rFonts w:ascii="Times New Roman" w:hAnsi="Times New Roman" w:cs="Times New Roman"/>
          <w:sz w:val="28"/>
          <w:szCs w:val="28"/>
          <w:lang w:eastAsia="en-US"/>
        </w:rPr>
        <w:t>12</w:t>
      </w:r>
      <w:r w:rsidR="006D58A2">
        <w:rPr>
          <w:rFonts w:ascii="Times New Roman" w:hAnsi="Times New Roman" w:cs="Times New Roman"/>
          <w:sz w:val="28"/>
          <w:szCs w:val="28"/>
          <w:lang w:eastAsia="en-US"/>
        </w:rPr>
        <w:t>.0</w:t>
      </w:r>
      <w:r w:rsidR="006D1E60">
        <w:rPr>
          <w:rFonts w:ascii="Times New Roman" w:hAnsi="Times New Roman" w:cs="Times New Roman"/>
          <w:sz w:val="28"/>
          <w:szCs w:val="28"/>
          <w:lang w:eastAsia="en-US"/>
        </w:rPr>
        <w:t>5</w:t>
      </w:r>
      <w:r w:rsidR="006D58A2">
        <w:rPr>
          <w:rFonts w:ascii="Times New Roman" w:hAnsi="Times New Roman" w:cs="Times New Roman"/>
          <w:sz w:val="28"/>
          <w:szCs w:val="28"/>
          <w:lang w:eastAsia="en-US"/>
        </w:rPr>
        <w:t>.202</w:t>
      </w:r>
      <w:r w:rsidR="00F2308D">
        <w:rPr>
          <w:rFonts w:ascii="Times New Roman" w:hAnsi="Times New Roman" w:cs="Times New Roman"/>
          <w:sz w:val="28"/>
          <w:szCs w:val="28"/>
          <w:lang w:eastAsia="en-US"/>
        </w:rPr>
        <w:t>5</w:t>
      </w:r>
      <w:r w:rsidRPr="00DE6BDD">
        <w:rPr>
          <w:rFonts w:ascii="Times New Roman" w:hAnsi="Times New Roman" w:cs="Times New Roman"/>
          <w:sz w:val="28"/>
          <w:szCs w:val="28"/>
          <w:lang w:eastAsia="en-US"/>
        </w:rPr>
        <w:t xml:space="preserve">                                                                                             </w:t>
      </w:r>
      <w:r w:rsidR="006D1E60">
        <w:rPr>
          <w:rFonts w:ascii="Times New Roman" w:hAnsi="Times New Roman" w:cs="Times New Roman"/>
          <w:sz w:val="28"/>
          <w:szCs w:val="28"/>
          <w:lang w:eastAsia="en-US"/>
        </w:rPr>
        <w:t xml:space="preserve"> </w:t>
      </w:r>
      <w:bookmarkStart w:id="0" w:name="_GoBack"/>
      <w:bookmarkEnd w:id="0"/>
      <w:r w:rsidRPr="00DE6BDD">
        <w:rPr>
          <w:rFonts w:ascii="Times New Roman" w:hAnsi="Times New Roman" w:cs="Times New Roman"/>
          <w:sz w:val="28"/>
          <w:szCs w:val="28"/>
          <w:lang w:eastAsia="en-US"/>
        </w:rPr>
        <w:t xml:space="preserve">   № </w:t>
      </w:r>
      <w:r w:rsidR="00FA2A2B">
        <w:rPr>
          <w:rFonts w:ascii="Times New Roman" w:hAnsi="Times New Roman" w:cs="Times New Roman"/>
          <w:sz w:val="28"/>
          <w:szCs w:val="28"/>
          <w:lang w:eastAsia="en-US"/>
        </w:rPr>
        <w:t>2</w:t>
      </w:r>
      <w:r w:rsidR="006D1E60">
        <w:rPr>
          <w:rFonts w:ascii="Times New Roman" w:hAnsi="Times New Roman" w:cs="Times New Roman"/>
          <w:sz w:val="28"/>
          <w:szCs w:val="28"/>
          <w:lang w:eastAsia="en-US"/>
        </w:rPr>
        <w:t>9</w:t>
      </w:r>
    </w:p>
    <w:p w14:paraId="248450EC" w14:textId="77777777" w:rsidR="006D1E60" w:rsidRDefault="006D1E60" w:rsidP="006D1E60">
      <w:pPr>
        <w:rPr>
          <w:rFonts w:ascii="Times New Roman" w:hAnsi="Times New Roman"/>
          <w:sz w:val="28"/>
          <w:szCs w:val="28"/>
        </w:rPr>
      </w:pPr>
    </w:p>
    <w:p w14:paraId="0321388D" w14:textId="77777777" w:rsidR="006D1E60" w:rsidRDefault="006D1E60" w:rsidP="006D1E60">
      <w:pPr>
        <w:shd w:val="clear" w:color="auto" w:fill="FFFFFF"/>
        <w:tabs>
          <w:tab w:val="left" w:pos="709"/>
          <w:tab w:val="center" w:pos="1985"/>
          <w:tab w:val="left" w:pos="3828"/>
          <w:tab w:val="left" w:pos="4536"/>
        </w:tabs>
        <w:ind w:right="5242"/>
        <w:rPr>
          <w:rFonts w:ascii="Times New Roman" w:hAnsi="Times New Roman"/>
          <w:sz w:val="28"/>
          <w:szCs w:val="28"/>
        </w:rPr>
      </w:pPr>
      <w:r w:rsidRPr="00AA79FE">
        <w:rPr>
          <w:rFonts w:ascii="Times New Roman" w:hAnsi="Times New Roman"/>
          <w:sz w:val="28"/>
          <w:szCs w:val="28"/>
        </w:rPr>
        <w:t xml:space="preserve">О внесении изменений </w:t>
      </w:r>
    </w:p>
    <w:p w14:paraId="2C833701" w14:textId="77777777" w:rsidR="006D1E60" w:rsidRPr="00AA79FE" w:rsidRDefault="006D1E60" w:rsidP="006D1E60">
      <w:pPr>
        <w:shd w:val="clear" w:color="auto" w:fill="FFFFFF"/>
        <w:tabs>
          <w:tab w:val="left" w:pos="709"/>
          <w:tab w:val="center" w:pos="1985"/>
          <w:tab w:val="left" w:pos="3828"/>
          <w:tab w:val="left" w:pos="4536"/>
        </w:tabs>
        <w:ind w:right="5242"/>
        <w:rPr>
          <w:rFonts w:ascii="Times New Roman" w:hAnsi="Times New Roman"/>
          <w:sz w:val="28"/>
          <w:szCs w:val="28"/>
        </w:rPr>
      </w:pPr>
      <w:r w:rsidRPr="00AA79FE">
        <w:rPr>
          <w:rFonts w:ascii="Times New Roman" w:hAnsi="Times New Roman"/>
          <w:sz w:val="28"/>
          <w:szCs w:val="28"/>
        </w:rPr>
        <w:t xml:space="preserve">в </w:t>
      </w:r>
      <w:r>
        <w:rPr>
          <w:rFonts w:ascii="Times New Roman" w:hAnsi="Times New Roman"/>
          <w:sz w:val="28"/>
          <w:szCs w:val="28"/>
        </w:rPr>
        <w:t>постановление администрации</w:t>
      </w:r>
      <w:r w:rsidRPr="00AA79FE">
        <w:rPr>
          <w:rFonts w:ascii="Times New Roman" w:hAnsi="Times New Roman"/>
          <w:sz w:val="28"/>
          <w:szCs w:val="28"/>
        </w:rPr>
        <w:t xml:space="preserve"> </w:t>
      </w:r>
    </w:p>
    <w:p w14:paraId="40E1DEEB" w14:textId="77777777" w:rsidR="006D1E60" w:rsidRDefault="006D1E60" w:rsidP="006D1E60">
      <w:pPr>
        <w:jc w:val="both"/>
        <w:rPr>
          <w:rFonts w:ascii="Times New Roman" w:hAnsi="Times New Roman"/>
          <w:sz w:val="28"/>
          <w:szCs w:val="28"/>
        </w:rPr>
      </w:pPr>
      <w:r w:rsidRPr="00AA79FE">
        <w:rPr>
          <w:rFonts w:ascii="Times New Roman" w:hAnsi="Times New Roman"/>
          <w:sz w:val="28"/>
          <w:szCs w:val="28"/>
        </w:rPr>
        <w:t xml:space="preserve">сельского поселения </w:t>
      </w:r>
      <w:r>
        <w:rPr>
          <w:rFonts w:ascii="Times New Roman" w:hAnsi="Times New Roman"/>
          <w:sz w:val="28"/>
          <w:szCs w:val="28"/>
        </w:rPr>
        <w:t>Красноленинский</w:t>
      </w:r>
      <w:r w:rsidRPr="00AA79FE">
        <w:rPr>
          <w:rFonts w:ascii="Times New Roman" w:hAnsi="Times New Roman"/>
          <w:sz w:val="28"/>
          <w:szCs w:val="28"/>
        </w:rPr>
        <w:t xml:space="preserve"> </w:t>
      </w:r>
    </w:p>
    <w:p w14:paraId="3431C363" w14:textId="77777777" w:rsidR="006D1E60" w:rsidRPr="00AA79FE" w:rsidRDefault="006D1E60" w:rsidP="006D1E60">
      <w:pPr>
        <w:jc w:val="both"/>
        <w:rPr>
          <w:rFonts w:ascii="Times New Roman" w:hAnsi="Times New Roman"/>
          <w:sz w:val="28"/>
          <w:szCs w:val="28"/>
        </w:rPr>
      </w:pPr>
      <w:r w:rsidRPr="00AA79FE">
        <w:rPr>
          <w:rFonts w:ascii="Times New Roman" w:hAnsi="Times New Roman"/>
          <w:sz w:val="28"/>
          <w:szCs w:val="28"/>
        </w:rPr>
        <w:t xml:space="preserve">от </w:t>
      </w:r>
      <w:r>
        <w:rPr>
          <w:rFonts w:ascii="Times New Roman" w:hAnsi="Times New Roman"/>
          <w:sz w:val="28"/>
          <w:szCs w:val="28"/>
        </w:rPr>
        <w:t>20</w:t>
      </w:r>
      <w:r w:rsidRPr="00AA79FE">
        <w:rPr>
          <w:rFonts w:ascii="Times New Roman" w:hAnsi="Times New Roman"/>
          <w:sz w:val="28"/>
          <w:szCs w:val="28"/>
        </w:rPr>
        <w:t>.</w:t>
      </w:r>
      <w:r>
        <w:rPr>
          <w:rFonts w:ascii="Times New Roman" w:hAnsi="Times New Roman"/>
          <w:sz w:val="28"/>
          <w:szCs w:val="28"/>
        </w:rPr>
        <w:t>12</w:t>
      </w:r>
      <w:r w:rsidRPr="00AA79FE">
        <w:rPr>
          <w:rFonts w:ascii="Times New Roman" w:hAnsi="Times New Roman"/>
          <w:sz w:val="28"/>
          <w:szCs w:val="28"/>
        </w:rPr>
        <w:t>.20</w:t>
      </w:r>
      <w:r>
        <w:rPr>
          <w:rFonts w:ascii="Times New Roman" w:hAnsi="Times New Roman"/>
          <w:sz w:val="28"/>
          <w:szCs w:val="28"/>
        </w:rPr>
        <w:t>22</w:t>
      </w:r>
      <w:r w:rsidRPr="00AA79FE">
        <w:rPr>
          <w:rFonts w:ascii="Times New Roman" w:hAnsi="Times New Roman"/>
          <w:sz w:val="28"/>
          <w:szCs w:val="28"/>
        </w:rPr>
        <w:t xml:space="preserve"> №</w:t>
      </w:r>
      <w:r>
        <w:rPr>
          <w:rFonts w:ascii="Times New Roman" w:hAnsi="Times New Roman"/>
          <w:sz w:val="28"/>
          <w:szCs w:val="28"/>
        </w:rPr>
        <w:t xml:space="preserve"> 61</w:t>
      </w:r>
    </w:p>
    <w:p w14:paraId="74217F3C" w14:textId="77777777" w:rsidR="006D1E60" w:rsidRPr="00AA79FE" w:rsidRDefault="006D1E60" w:rsidP="006D1E60">
      <w:pPr>
        <w:jc w:val="both"/>
        <w:rPr>
          <w:rFonts w:ascii="Times New Roman" w:hAnsi="Times New Roman"/>
          <w:sz w:val="28"/>
          <w:szCs w:val="28"/>
        </w:rPr>
      </w:pPr>
      <w:r w:rsidRPr="00AA79FE">
        <w:rPr>
          <w:rFonts w:ascii="Times New Roman" w:hAnsi="Times New Roman"/>
          <w:sz w:val="28"/>
          <w:szCs w:val="28"/>
        </w:rPr>
        <w:t>«Об утверждении правил</w:t>
      </w:r>
    </w:p>
    <w:p w14:paraId="441B0B92" w14:textId="77777777" w:rsidR="006D1E60" w:rsidRDefault="006D1E60" w:rsidP="006D1E60">
      <w:pPr>
        <w:jc w:val="both"/>
        <w:rPr>
          <w:rFonts w:ascii="Times New Roman" w:hAnsi="Times New Roman"/>
          <w:sz w:val="28"/>
          <w:szCs w:val="28"/>
        </w:rPr>
      </w:pPr>
      <w:r w:rsidRPr="00AA79FE">
        <w:rPr>
          <w:rFonts w:ascii="Times New Roman" w:hAnsi="Times New Roman"/>
          <w:sz w:val="28"/>
          <w:szCs w:val="28"/>
        </w:rPr>
        <w:t xml:space="preserve">землепользования и застройки </w:t>
      </w:r>
    </w:p>
    <w:p w14:paraId="5C97B3BC" w14:textId="77777777" w:rsidR="006D1E60" w:rsidRDefault="006D1E60" w:rsidP="006D1E60">
      <w:pPr>
        <w:jc w:val="both"/>
        <w:rPr>
          <w:rFonts w:ascii="Times New Roman" w:hAnsi="Times New Roman"/>
          <w:sz w:val="28"/>
          <w:szCs w:val="28"/>
        </w:rPr>
      </w:pPr>
      <w:r w:rsidRPr="00AA79FE">
        <w:rPr>
          <w:rFonts w:ascii="Times New Roman" w:hAnsi="Times New Roman"/>
          <w:sz w:val="28"/>
          <w:szCs w:val="28"/>
        </w:rPr>
        <w:t>сельско</w:t>
      </w:r>
      <w:r>
        <w:rPr>
          <w:rFonts w:ascii="Times New Roman" w:hAnsi="Times New Roman"/>
          <w:sz w:val="28"/>
          <w:szCs w:val="28"/>
        </w:rPr>
        <w:t>го</w:t>
      </w:r>
      <w:r w:rsidRPr="00AA79FE">
        <w:rPr>
          <w:rFonts w:ascii="Times New Roman" w:hAnsi="Times New Roman"/>
          <w:sz w:val="28"/>
          <w:szCs w:val="28"/>
        </w:rPr>
        <w:t xml:space="preserve"> поселени</w:t>
      </w:r>
      <w:r>
        <w:rPr>
          <w:rFonts w:ascii="Times New Roman" w:hAnsi="Times New Roman"/>
          <w:sz w:val="28"/>
          <w:szCs w:val="28"/>
        </w:rPr>
        <w:t>я</w:t>
      </w:r>
      <w:r w:rsidRPr="00AA79FE">
        <w:rPr>
          <w:rFonts w:ascii="Times New Roman" w:hAnsi="Times New Roman"/>
          <w:sz w:val="28"/>
          <w:szCs w:val="28"/>
        </w:rPr>
        <w:t xml:space="preserve"> </w:t>
      </w:r>
      <w:r>
        <w:rPr>
          <w:rFonts w:ascii="Times New Roman" w:hAnsi="Times New Roman"/>
          <w:sz w:val="28"/>
          <w:szCs w:val="28"/>
        </w:rPr>
        <w:t>Красноленинский</w:t>
      </w:r>
      <w:r w:rsidRPr="00AA79FE">
        <w:rPr>
          <w:rFonts w:ascii="Times New Roman" w:hAnsi="Times New Roman"/>
          <w:sz w:val="28"/>
          <w:szCs w:val="28"/>
        </w:rPr>
        <w:t xml:space="preserve">» </w:t>
      </w:r>
    </w:p>
    <w:p w14:paraId="42D70904" w14:textId="77777777" w:rsidR="006D1E60" w:rsidRDefault="006D1E60" w:rsidP="006D1E60">
      <w:pPr>
        <w:jc w:val="both"/>
        <w:rPr>
          <w:rFonts w:ascii="Times New Roman" w:hAnsi="Times New Roman"/>
          <w:sz w:val="28"/>
          <w:szCs w:val="28"/>
        </w:rPr>
      </w:pPr>
      <w:r>
        <w:rPr>
          <w:rFonts w:ascii="Times New Roman" w:hAnsi="Times New Roman"/>
          <w:sz w:val="28"/>
          <w:szCs w:val="28"/>
        </w:rPr>
        <w:t xml:space="preserve">     </w:t>
      </w:r>
    </w:p>
    <w:p w14:paraId="4E81B080" w14:textId="77777777" w:rsidR="006D1E60" w:rsidRPr="00B12C4B" w:rsidRDefault="006D1E60" w:rsidP="006D1E60">
      <w:pPr>
        <w:ind w:firstLine="708"/>
        <w:jc w:val="both"/>
        <w:rPr>
          <w:rFonts w:ascii="Times New Roman" w:hAnsi="Times New Roman"/>
          <w:sz w:val="28"/>
          <w:szCs w:val="28"/>
        </w:rPr>
      </w:pPr>
      <w:r w:rsidRPr="00B12C4B">
        <w:rPr>
          <w:rFonts w:ascii="Times New Roman" w:hAnsi="Times New Roman"/>
          <w:sz w:val="28"/>
          <w:szCs w:val="28"/>
        </w:rPr>
        <w:t xml:space="preserve">В целях создания условий для развития территории сельского поселения, эффективного землепользования и застройки, обеспечения прав и законных интересов физических и юридических лиц,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в соответствии с Уставом сельского поселения </w:t>
      </w:r>
      <w:r>
        <w:rPr>
          <w:rFonts w:ascii="Times New Roman" w:hAnsi="Times New Roman"/>
          <w:sz w:val="28"/>
          <w:szCs w:val="28"/>
        </w:rPr>
        <w:t>Красноленинский</w:t>
      </w:r>
      <w:r w:rsidRPr="00B12C4B">
        <w:rPr>
          <w:rFonts w:ascii="Times New Roman" w:hAnsi="Times New Roman"/>
          <w:sz w:val="28"/>
          <w:szCs w:val="28"/>
        </w:rPr>
        <w:t>:</w:t>
      </w:r>
    </w:p>
    <w:p w14:paraId="605CF45E" w14:textId="77777777" w:rsidR="006D1E60" w:rsidRPr="00A9120A" w:rsidRDefault="006D1E60" w:rsidP="006D1E60">
      <w:pPr>
        <w:pStyle w:val="aff2"/>
        <w:numPr>
          <w:ilvl w:val="0"/>
          <w:numId w:val="48"/>
        </w:numPr>
        <w:ind w:left="0" w:firstLine="993"/>
        <w:jc w:val="both"/>
        <w:rPr>
          <w:rFonts w:eastAsia="Calibri"/>
          <w:color w:val="000000"/>
          <w:sz w:val="28"/>
          <w:szCs w:val="28"/>
          <w:lang w:eastAsia="en-US"/>
        </w:rPr>
      </w:pPr>
      <w:r w:rsidRPr="00DA4EEB">
        <w:rPr>
          <w:sz w:val="28"/>
          <w:szCs w:val="28"/>
        </w:rPr>
        <w:t xml:space="preserve">Внести в </w:t>
      </w:r>
      <w:r>
        <w:rPr>
          <w:sz w:val="28"/>
          <w:szCs w:val="28"/>
        </w:rPr>
        <w:t xml:space="preserve">постановление администрации </w:t>
      </w:r>
      <w:r w:rsidRPr="00DA4EEB">
        <w:rPr>
          <w:sz w:val="28"/>
          <w:szCs w:val="28"/>
        </w:rPr>
        <w:t xml:space="preserve">сельского поселения </w:t>
      </w:r>
      <w:r>
        <w:rPr>
          <w:sz w:val="28"/>
          <w:szCs w:val="28"/>
        </w:rPr>
        <w:t>Красноленинский</w:t>
      </w:r>
      <w:r w:rsidRPr="00DA4EEB">
        <w:rPr>
          <w:sz w:val="28"/>
          <w:szCs w:val="28"/>
        </w:rPr>
        <w:t xml:space="preserve"> </w:t>
      </w:r>
      <w:r w:rsidRPr="00DA4EEB">
        <w:rPr>
          <w:spacing w:val="-4"/>
          <w:sz w:val="28"/>
          <w:szCs w:val="28"/>
        </w:rPr>
        <w:t xml:space="preserve">от </w:t>
      </w:r>
      <w:r>
        <w:rPr>
          <w:spacing w:val="-4"/>
          <w:sz w:val="28"/>
          <w:szCs w:val="28"/>
        </w:rPr>
        <w:t>20</w:t>
      </w:r>
      <w:r w:rsidRPr="00DA4EEB">
        <w:rPr>
          <w:spacing w:val="-4"/>
          <w:sz w:val="28"/>
          <w:szCs w:val="28"/>
        </w:rPr>
        <w:t>.</w:t>
      </w:r>
      <w:r>
        <w:rPr>
          <w:spacing w:val="-4"/>
          <w:sz w:val="28"/>
          <w:szCs w:val="28"/>
        </w:rPr>
        <w:t>12</w:t>
      </w:r>
      <w:r w:rsidRPr="00DA4EEB">
        <w:rPr>
          <w:spacing w:val="-4"/>
          <w:sz w:val="28"/>
          <w:szCs w:val="28"/>
        </w:rPr>
        <w:t>.20</w:t>
      </w:r>
      <w:r>
        <w:rPr>
          <w:spacing w:val="-4"/>
          <w:sz w:val="28"/>
          <w:szCs w:val="28"/>
        </w:rPr>
        <w:t>22</w:t>
      </w:r>
      <w:r w:rsidRPr="00DA4EEB">
        <w:rPr>
          <w:spacing w:val="-4"/>
          <w:sz w:val="28"/>
          <w:szCs w:val="28"/>
        </w:rPr>
        <w:t xml:space="preserve"> №</w:t>
      </w:r>
      <w:r>
        <w:rPr>
          <w:spacing w:val="-4"/>
          <w:sz w:val="28"/>
          <w:szCs w:val="28"/>
        </w:rPr>
        <w:t xml:space="preserve"> 61</w:t>
      </w:r>
      <w:r w:rsidRPr="00DA4EEB">
        <w:rPr>
          <w:spacing w:val="-4"/>
          <w:sz w:val="28"/>
          <w:szCs w:val="28"/>
        </w:rPr>
        <w:t xml:space="preserve"> «Об утверждении Правил землепользования застройки</w:t>
      </w:r>
      <w:r>
        <w:rPr>
          <w:spacing w:val="-4"/>
          <w:sz w:val="28"/>
          <w:szCs w:val="28"/>
        </w:rPr>
        <w:t xml:space="preserve"> муниципального образования </w:t>
      </w:r>
      <w:r w:rsidRPr="00DA4EEB">
        <w:rPr>
          <w:spacing w:val="-4"/>
          <w:sz w:val="28"/>
          <w:szCs w:val="28"/>
        </w:rPr>
        <w:t>сельско</w:t>
      </w:r>
      <w:r>
        <w:rPr>
          <w:spacing w:val="-4"/>
          <w:sz w:val="28"/>
          <w:szCs w:val="28"/>
        </w:rPr>
        <w:t>е</w:t>
      </w:r>
      <w:r w:rsidRPr="00DA4EEB">
        <w:rPr>
          <w:spacing w:val="-4"/>
          <w:sz w:val="28"/>
          <w:szCs w:val="28"/>
        </w:rPr>
        <w:t xml:space="preserve"> поселени</w:t>
      </w:r>
      <w:r>
        <w:rPr>
          <w:spacing w:val="-4"/>
          <w:sz w:val="28"/>
          <w:szCs w:val="28"/>
        </w:rPr>
        <w:t xml:space="preserve">е </w:t>
      </w:r>
      <w:r>
        <w:rPr>
          <w:sz w:val="28"/>
          <w:szCs w:val="28"/>
        </w:rPr>
        <w:t>Красноленинский</w:t>
      </w:r>
      <w:r w:rsidRPr="00DA4EEB">
        <w:rPr>
          <w:spacing w:val="-4"/>
          <w:sz w:val="28"/>
          <w:szCs w:val="28"/>
        </w:rPr>
        <w:t>»</w:t>
      </w:r>
      <w:r>
        <w:rPr>
          <w:spacing w:val="-4"/>
          <w:sz w:val="28"/>
          <w:szCs w:val="28"/>
        </w:rPr>
        <w:t xml:space="preserve"> </w:t>
      </w:r>
      <w:r w:rsidRPr="00A9120A">
        <w:rPr>
          <w:rFonts w:eastAsia="Calibri"/>
          <w:color w:val="000000"/>
          <w:sz w:val="28"/>
          <w:szCs w:val="28"/>
          <w:lang w:eastAsia="en-US"/>
        </w:rPr>
        <w:t>следующие изменения:</w:t>
      </w:r>
    </w:p>
    <w:p w14:paraId="69179A21" w14:textId="77777777" w:rsidR="006D1E60" w:rsidRPr="00A9120A" w:rsidRDefault="006D1E60" w:rsidP="006D1E60">
      <w:pPr>
        <w:widowControl/>
        <w:numPr>
          <w:ilvl w:val="1"/>
          <w:numId w:val="48"/>
        </w:numPr>
        <w:suppressAutoHyphens w:val="0"/>
        <w:autoSpaceDE/>
        <w:ind w:left="0" w:firstLine="993"/>
        <w:jc w:val="both"/>
        <w:rPr>
          <w:rFonts w:ascii="Times New Roman" w:hAnsi="Times New Roman"/>
          <w:color w:val="000000"/>
          <w:sz w:val="28"/>
          <w:szCs w:val="28"/>
        </w:rPr>
      </w:pPr>
      <w:r w:rsidRPr="00A9120A">
        <w:rPr>
          <w:rFonts w:ascii="Times New Roman" w:hAnsi="Times New Roman"/>
          <w:color w:val="000000"/>
          <w:sz w:val="28"/>
          <w:szCs w:val="28"/>
        </w:rPr>
        <w:t>В приложении 1 к Правилам:</w:t>
      </w:r>
    </w:p>
    <w:p w14:paraId="4980D7FA" w14:textId="77777777" w:rsidR="006D1E60" w:rsidRPr="00A9120A" w:rsidRDefault="006D1E60" w:rsidP="006D1E60">
      <w:pPr>
        <w:widowControl/>
        <w:numPr>
          <w:ilvl w:val="2"/>
          <w:numId w:val="48"/>
        </w:numPr>
        <w:suppressAutoHyphens w:val="0"/>
        <w:autoSpaceDE/>
        <w:ind w:left="0" w:firstLine="993"/>
        <w:jc w:val="both"/>
        <w:rPr>
          <w:rFonts w:ascii="Times New Roman" w:hAnsi="Times New Roman"/>
          <w:color w:val="000000"/>
          <w:sz w:val="28"/>
          <w:szCs w:val="28"/>
        </w:rPr>
      </w:pPr>
      <w:r w:rsidRPr="00A9120A">
        <w:rPr>
          <w:rFonts w:ascii="Times New Roman" w:hAnsi="Times New Roman"/>
          <w:color w:val="000000"/>
          <w:sz w:val="28"/>
          <w:szCs w:val="28"/>
        </w:rPr>
        <w:t>В таблице «Основные виды и параметры разрешенного использования земельных участков и объектов капитального строительства части 2.</w:t>
      </w:r>
      <w:r>
        <w:rPr>
          <w:rFonts w:ascii="Times New Roman" w:hAnsi="Times New Roman"/>
          <w:color w:val="000000"/>
          <w:sz w:val="28"/>
          <w:szCs w:val="28"/>
        </w:rPr>
        <w:t>8</w:t>
      </w:r>
      <w:r w:rsidRPr="00A9120A">
        <w:rPr>
          <w:rFonts w:ascii="Times New Roman" w:hAnsi="Times New Roman"/>
          <w:color w:val="000000"/>
          <w:sz w:val="28"/>
          <w:szCs w:val="28"/>
        </w:rPr>
        <w:t xml:space="preserve"> «</w:t>
      </w:r>
      <w:r w:rsidRPr="00A9120A">
        <w:rPr>
          <w:rFonts w:ascii="Times New Roman" w:hAnsi="Times New Roman"/>
          <w:bCs/>
          <w:color w:val="000000"/>
          <w:sz w:val="28"/>
          <w:szCs w:val="28"/>
        </w:rPr>
        <w:t>Зона специального назначения (Сп</w:t>
      </w:r>
      <w:r>
        <w:rPr>
          <w:rFonts w:ascii="Times New Roman" w:hAnsi="Times New Roman"/>
          <w:bCs/>
          <w:color w:val="000000"/>
          <w:sz w:val="28"/>
          <w:szCs w:val="28"/>
        </w:rPr>
        <w:t>-1</w:t>
      </w:r>
      <w:r w:rsidRPr="00A9120A">
        <w:rPr>
          <w:rFonts w:ascii="Times New Roman" w:hAnsi="Times New Roman"/>
          <w:bCs/>
          <w:color w:val="000000"/>
          <w:sz w:val="28"/>
          <w:szCs w:val="28"/>
        </w:rPr>
        <w:t>)</w:t>
      </w:r>
      <w:r w:rsidRPr="00A9120A">
        <w:rPr>
          <w:rFonts w:ascii="Times New Roman" w:hAnsi="Times New Roman"/>
          <w:color w:val="000000"/>
          <w:sz w:val="28"/>
          <w:szCs w:val="28"/>
        </w:rPr>
        <w:t>» статьи 2 строку:</w:t>
      </w:r>
    </w:p>
    <w:p w14:paraId="6EEA728D" w14:textId="77777777" w:rsidR="006D1E60" w:rsidRPr="00A9120A" w:rsidRDefault="006D1E60" w:rsidP="006D1E60">
      <w:pPr>
        <w:jc w:val="both"/>
        <w:rPr>
          <w:rFonts w:ascii="Times New Roman" w:hAnsi="Times New Roman"/>
          <w:color w:val="000000"/>
          <w:sz w:val="28"/>
          <w:szCs w:val="28"/>
        </w:rPr>
      </w:pPr>
      <w:r w:rsidRPr="00A9120A">
        <w:rPr>
          <w:rFonts w:ascii="Times New Roman" w:hAnsi="Times New Roman"/>
          <w:color w:val="000000"/>
          <w:sz w:val="28"/>
          <w:szCs w:val="2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6"/>
        <w:gridCol w:w="1915"/>
        <w:gridCol w:w="2204"/>
        <w:gridCol w:w="3091"/>
      </w:tblGrid>
      <w:tr w:rsidR="006D1E60" w:rsidRPr="00A9120A" w14:paraId="5F724664" w14:textId="77777777" w:rsidTr="00F95D69">
        <w:tc>
          <w:tcPr>
            <w:tcW w:w="2146" w:type="dxa"/>
            <w:shd w:val="clear" w:color="auto" w:fill="auto"/>
          </w:tcPr>
          <w:p w14:paraId="3339782B" w14:textId="77777777" w:rsidR="006D1E60" w:rsidRPr="0029642C" w:rsidRDefault="006D1E60" w:rsidP="00F95D69">
            <w:pPr>
              <w:jc w:val="both"/>
              <w:rPr>
                <w:rFonts w:ascii="Times New Roman" w:eastAsia="Calibri" w:hAnsi="Times New Roman"/>
                <w:color w:val="000000"/>
                <w:sz w:val="28"/>
                <w:szCs w:val="28"/>
              </w:rPr>
            </w:pPr>
            <w:r w:rsidRPr="0029642C">
              <w:rPr>
                <w:rFonts w:ascii="Times New Roman" w:hAnsi="Times New Roman"/>
              </w:rPr>
              <w:t>Ритуальная деятельность</w:t>
            </w:r>
          </w:p>
        </w:tc>
        <w:tc>
          <w:tcPr>
            <w:tcW w:w="1915" w:type="dxa"/>
            <w:shd w:val="clear" w:color="auto" w:fill="auto"/>
          </w:tcPr>
          <w:p w14:paraId="3EC3E7A8" w14:textId="77777777" w:rsidR="006D1E60" w:rsidRPr="0029642C" w:rsidRDefault="006D1E60" w:rsidP="00F95D69">
            <w:pPr>
              <w:ind w:firstLine="6"/>
              <w:jc w:val="both"/>
              <w:rPr>
                <w:rFonts w:ascii="Times New Roman" w:eastAsia="Calibri" w:hAnsi="Times New Roman"/>
                <w:color w:val="000000"/>
                <w:sz w:val="28"/>
                <w:szCs w:val="28"/>
              </w:rPr>
            </w:pPr>
            <w:r w:rsidRPr="0029642C">
              <w:rPr>
                <w:rFonts w:ascii="Times New Roman" w:hAnsi="Times New Roman"/>
                <w:lang w:val="en-US"/>
              </w:rPr>
              <w:t>12.1</w:t>
            </w:r>
          </w:p>
        </w:tc>
        <w:tc>
          <w:tcPr>
            <w:tcW w:w="2204" w:type="dxa"/>
            <w:shd w:val="clear" w:color="auto" w:fill="auto"/>
          </w:tcPr>
          <w:p w14:paraId="7C9AF04B" w14:textId="77777777" w:rsidR="006D1E60" w:rsidRPr="0029642C" w:rsidRDefault="006D1E60" w:rsidP="00F95D69">
            <w:pPr>
              <w:contextualSpacing/>
              <w:rPr>
                <w:rFonts w:ascii="Times New Roman" w:hAnsi="Times New Roman"/>
              </w:rPr>
            </w:pPr>
            <w:r w:rsidRPr="0029642C">
              <w:rPr>
                <w:rFonts w:ascii="Times New Roman" w:hAnsi="Times New Roman"/>
              </w:rPr>
              <w:t>Минимальная площадь участка - не подлежит установлению.</w:t>
            </w:r>
          </w:p>
          <w:p w14:paraId="5F016C66" w14:textId="77777777" w:rsidR="006D1E60" w:rsidRPr="0029642C" w:rsidRDefault="006D1E60" w:rsidP="00F95D69">
            <w:pPr>
              <w:contextualSpacing/>
              <w:rPr>
                <w:rFonts w:ascii="Times New Roman" w:hAnsi="Times New Roman"/>
              </w:rPr>
            </w:pPr>
            <w:r w:rsidRPr="0029642C">
              <w:rPr>
                <w:rFonts w:ascii="Times New Roman" w:hAnsi="Times New Roman"/>
              </w:rPr>
              <w:t>Максимальная площадь участка - не подлежит установлению.</w:t>
            </w:r>
          </w:p>
          <w:p w14:paraId="54A86855" w14:textId="77777777" w:rsidR="006D1E60" w:rsidRPr="0029642C" w:rsidRDefault="006D1E60" w:rsidP="00F95D69">
            <w:pPr>
              <w:contextualSpacing/>
              <w:rPr>
                <w:rFonts w:ascii="Times New Roman" w:hAnsi="Times New Roman"/>
              </w:rPr>
            </w:pPr>
            <w:r w:rsidRPr="0029642C">
              <w:rPr>
                <w:rFonts w:ascii="Times New Roman" w:hAnsi="Times New Roman"/>
              </w:rPr>
              <w:t xml:space="preserve">Количество этажей – до 1 надземного </w:t>
            </w:r>
            <w:r w:rsidRPr="0029642C">
              <w:rPr>
                <w:rFonts w:ascii="Times New Roman" w:hAnsi="Times New Roman"/>
              </w:rPr>
              <w:lastRenderedPageBreak/>
              <w:t>этажа включительно.</w:t>
            </w:r>
          </w:p>
          <w:p w14:paraId="5BB77891" w14:textId="77777777" w:rsidR="006D1E60" w:rsidRPr="0029642C" w:rsidRDefault="006D1E60" w:rsidP="00F95D69">
            <w:pPr>
              <w:contextualSpacing/>
              <w:rPr>
                <w:rFonts w:ascii="Times New Roman" w:hAnsi="Times New Roman"/>
              </w:rPr>
            </w:pPr>
            <w:r w:rsidRPr="0029642C">
              <w:rPr>
                <w:rFonts w:ascii="Times New Roman" w:hAnsi="Times New Roman"/>
              </w:rPr>
              <w:t>Высота - не подлежит установлению.</w:t>
            </w:r>
          </w:p>
          <w:p w14:paraId="28993DE6" w14:textId="77777777" w:rsidR="006D1E60" w:rsidRPr="0029642C" w:rsidRDefault="006D1E60" w:rsidP="00F95D69">
            <w:pPr>
              <w:contextualSpacing/>
              <w:rPr>
                <w:rFonts w:ascii="Times New Roman" w:hAnsi="Times New Roman"/>
              </w:rPr>
            </w:pPr>
            <w:r w:rsidRPr="0029642C">
              <w:rPr>
                <w:rFonts w:ascii="Times New Roman" w:hAnsi="Times New Roman"/>
              </w:rPr>
              <w:t>Минимальный отступ от красной линии до объекта - 5 м.</w:t>
            </w:r>
          </w:p>
          <w:p w14:paraId="19E877A0" w14:textId="77777777" w:rsidR="006D1E60" w:rsidRPr="0029642C" w:rsidRDefault="006D1E60" w:rsidP="00F95D69">
            <w:pPr>
              <w:autoSpaceDN w:val="0"/>
              <w:adjustRightInd w:val="0"/>
              <w:rPr>
                <w:rFonts w:ascii="Times New Roman" w:hAnsi="Times New Roman"/>
              </w:rPr>
            </w:pPr>
            <w:r w:rsidRPr="0029642C">
              <w:rPr>
                <w:rFonts w:ascii="Times New Roman" w:hAnsi="Times New Roman"/>
              </w:rPr>
              <w:t>Расстояние от границ смежного земельного участка - 1 м.</w:t>
            </w:r>
          </w:p>
          <w:p w14:paraId="0641EB27" w14:textId="77777777" w:rsidR="006D1E60" w:rsidRPr="0029642C" w:rsidRDefault="006D1E60" w:rsidP="00F95D69">
            <w:pPr>
              <w:autoSpaceDN w:val="0"/>
              <w:adjustRightInd w:val="0"/>
              <w:contextualSpacing/>
              <w:rPr>
                <w:rFonts w:ascii="Times New Roman" w:hAnsi="Times New Roman"/>
              </w:rPr>
            </w:pPr>
            <w:r w:rsidRPr="0029642C">
              <w:rPr>
                <w:rFonts w:ascii="Times New Roman" w:hAnsi="Times New Roman"/>
              </w:rPr>
              <w:t>В условиях реконструкции допускается сокращение отступа и/или размещение зданий по красной линии улиц.</w:t>
            </w:r>
          </w:p>
          <w:p w14:paraId="29E6E939" w14:textId="77777777" w:rsidR="006D1E60" w:rsidRPr="0029642C" w:rsidRDefault="006D1E60" w:rsidP="00F95D69">
            <w:pPr>
              <w:contextualSpacing/>
              <w:rPr>
                <w:rFonts w:ascii="Times New Roman" w:hAnsi="Times New Roman"/>
              </w:rPr>
            </w:pPr>
            <w:r w:rsidRPr="0029642C">
              <w:rPr>
                <w:rFonts w:ascii="Times New Roman" w:hAnsi="Times New Roman"/>
              </w:rPr>
              <w:t>Максимальный процент застройки в границах земельного участка – 60%.</w:t>
            </w:r>
          </w:p>
          <w:p w14:paraId="1A8DF013" w14:textId="77777777" w:rsidR="006D1E60" w:rsidRPr="0029642C" w:rsidRDefault="006D1E60" w:rsidP="00F95D69">
            <w:pPr>
              <w:jc w:val="both"/>
              <w:rPr>
                <w:rFonts w:ascii="Times New Roman" w:eastAsia="Calibri" w:hAnsi="Times New Roman"/>
                <w:color w:val="000000"/>
                <w:sz w:val="28"/>
                <w:szCs w:val="28"/>
              </w:rPr>
            </w:pPr>
            <w:r w:rsidRPr="0029642C">
              <w:rPr>
                <w:rFonts w:ascii="Times New Roman" w:hAnsi="Times New Roman"/>
                <w:strike/>
              </w:rPr>
              <w:t xml:space="preserve"> </w:t>
            </w:r>
          </w:p>
        </w:tc>
        <w:tc>
          <w:tcPr>
            <w:tcW w:w="3091" w:type="dxa"/>
            <w:shd w:val="clear" w:color="auto" w:fill="auto"/>
          </w:tcPr>
          <w:p w14:paraId="523FBD80" w14:textId="77777777" w:rsidR="006D1E60" w:rsidRPr="0029642C" w:rsidRDefault="006D1E60" w:rsidP="00F95D69">
            <w:pPr>
              <w:rPr>
                <w:rFonts w:ascii="Times New Roman" w:hAnsi="Times New Roman"/>
              </w:rPr>
            </w:pPr>
            <w:r w:rsidRPr="0029642C">
              <w:rPr>
                <w:rFonts w:ascii="Times New Roman" w:hAnsi="Times New Roman"/>
              </w:rPr>
              <w:lastRenderedPageBreak/>
              <w:t xml:space="preserve">Использование земельных участков осуществлять в соответствии с требованиями Федерального закона от 12.01.1996 №8 «О погребении и похоронном деле», Постановления Главного государственного санитарного врача </w:t>
            </w:r>
            <w:r w:rsidRPr="0029642C">
              <w:rPr>
                <w:rFonts w:ascii="Times New Roman" w:hAnsi="Times New Roman"/>
              </w:rPr>
              <w:lastRenderedPageBreak/>
              <w:t>Российской Федерации от 28.06.2011 №84 «Об утверждении СанПиН 2.1.2882-11 «Гигиенические требования к размещению, устройству и содержанию кладбищ, зданий и сооружений похоронного назначения».</w:t>
            </w:r>
          </w:p>
          <w:p w14:paraId="7255C4F8" w14:textId="77777777" w:rsidR="006D1E60" w:rsidRPr="0029642C" w:rsidRDefault="006D1E60" w:rsidP="00F95D69">
            <w:pPr>
              <w:ind w:firstLine="3"/>
              <w:rPr>
                <w:rFonts w:ascii="Times New Roman" w:eastAsia="Calibri" w:hAnsi="Times New Roman"/>
                <w:color w:val="000000"/>
                <w:sz w:val="28"/>
                <w:szCs w:val="28"/>
              </w:rPr>
            </w:pPr>
            <w:r w:rsidRPr="0029642C">
              <w:rPr>
                <w:rFonts w:ascii="Times New Roman" w:hAnsi="Times New Roman"/>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в соответствии с  действующим законодательством.</w:t>
            </w:r>
          </w:p>
        </w:tc>
      </w:tr>
    </w:tbl>
    <w:p w14:paraId="3E036489" w14:textId="77777777" w:rsidR="006D1E60" w:rsidRPr="00A9120A" w:rsidRDefault="006D1E60" w:rsidP="006D1E60">
      <w:pPr>
        <w:ind w:left="993"/>
        <w:jc w:val="right"/>
        <w:rPr>
          <w:rFonts w:ascii="Times New Roman" w:hAnsi="Times New Roman"/>
          <w:color w:val="000000"/>
          <w:sz w:val="28"/>
          <w:szCs w:val="28"/>
        </w:rPr>
      </w:pPr>
      <w:r w:rsidRPr="00A9120A">
        <w:rPr>
          <w:rFonts w:ascii="Times New Roman" w:hAnsi="Times New Roman"/>
          <w:color w:val="000000"/>
          <w:sz w:val="28"/>
          <w:szCs w:val="28"/>
        </w:rPr>
        <w:lastRenderedPageBreak/>
        <w:t>»</w:t>
      </w:r>
    </w:p>
    <w:p w14:paraId="2334BF6D" w14:textId="77777777" w:rsidR="006D1E60" w:rsidRPr="00A9120A" w:rsidRDefault="006D1E60" w:rsidP="006D1E60">
      <w:pPr>
        <w:rPr>
          <w:rFonts w:ascii="Times New Roman" w:hAnsi="Times New Roman"/>
          <w:color w:val="000000"/>
          <w:sz w:val="28"/>
          <w:szCs w:val="28"/>
        </w:rPr>
      </w:pPr>
      <w:r w:rsidRPr="00A9120A">
        <w:rPr>
          <w:rFonts w:ascii="Times New Roman" w:hAnsi="Times New Roman"/>
          <w:color w:val="000000"/>
          <w:sz w:val="28"/>
          <w:szCs w:val="28"/>
        </w:rPr>
        <w:t>заменить строкой следующего содержания:</w:t>
      </w:r>
    </w:p>
    <w:p w14:paraId="39A08267" w14:textId="77777777" w:rsidR="006D1E60" w:rsidRPr="00A9120A" w:rsidRDefault="006D1E60" w:rsidP="006D1E60">
      <w:pPr>
        <w:rPr>
          <w:rFonts w:ascii="Times New Roman" w:hAnsi="Times New Roman"/>
          <w:color w:val="000000"/>
          <w:sz w:val="28"/>
          <w:szCs w:val="28"/>
        </w:rPr>
      </w:pPr>
      <w:r w:rsidRPr="00A9120A">
        <w:rPr>
          <w:rFonts w:ascii="Times New Roman" w:hAnsi="Times New Roman"/>
          <w:color w:val="000000"/>
          <w:sz w:val="28"/>
          <w:szCs w:val="28"/>
        </w:rPr>
        <w:t>«</w:t>
      </w:r>
    </w:p>
    <w:tbl>
      <w:tblPr>
        <w:tblpPr w:leftFromText="180" w:rightFromText="180" w:vertAnchor="text" w:horzAnchor="margin" w:tblpXSpec="right" w:tblpY="11"/>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1139"/>
        <w:gridCol w:w="2971"/>
        <w:gridCol w:w="3402"/>
      </w:tblGrid>
      <w:tr w:rsidR="006D1E60" w:rsidRPr="00A9120A" w14:paraId="14445210" w14:textId="77777777" w:rsidTr="00F95D69">
        <w:trPr>
          <w:trHeight w:val="274"/>
        </w:trPr>
        <w:tc>
          <w:tcPr>
            <w:tcW w:w="2122" w:type="dxa"/>
          </w:tcPr>
          <w:p w14:paraId="5DB78009" w14:textId="77777777" w:rsidR="006D1E60" w:rsidRPr="00A9120A" w:rsidRDefault="006D1E60" w:rsidP="00F95D69">
            <w:pPr>
              <w:rPr>
                <w:rFonts w:ascii="Times New Roman" w:hAnsi="Times New Roman"/>
                <w:color w:val="000000"/>
              </w:rPr>
            </w:pPr>
            <w:r w:rsidRPr="00A9120A">
              <w:rPr>
                <w:rFonts w:ascii="Times New Roman" w:hAnsi="Times New Roman"/>
                <w:color w:val="000000"/>
              </w:rPr>
              <w:t>Ритуальная деятельность</w:t>
            </w:r>
          </w:p>
        </w:tc>
        <w:tc>
          <w:tcPr>
            <w:tcW w:w="1139" w:type="dxa"/>
          </w:tcPr>
          <w:p w14:paraId="63B7B235" w14:textId="77777777" w:rsidR="006D1E60" w:rsidRPr="00A9120A" w:rsidRDefault="006D1E60" w:rsidP="00F95D69">
            <w:pPr>
              <w:jc w:val="center"/>
              <w:rPr>
                <w:rFonts w:ascii="Times New Roman" w:hAnsi="Times New Roman"/>
                <w:color w:val="000000"/>
              </w:rPr>
            </w:pPr>
            <w:r w:rsidRPr="00A9120A">
              <w:rPr>
                <w:rFonts w:ascii="Times New Roman" w:hAnsi="Times New Roman"/>
                <w:color w:val="000000"/>
              </w:rPr>
              <w:t>12.1</w:t>
            </w:r>
          </w:p>
        </w:tc>
        <w:tc>
          <w:tcPr>
            <w:tcW w:w="2971" w:type="dxa"/>
          </w:tcPr>
          <w:p w14:paraId="193C8C66" w14:textId="77777777" w:rsidR="006D1E60" w:rsidRPr="00A9120A" w:rsidRDefault="006D1E60" w:rsidP="00F95D69">
            <w:pPr>
              <w:contextualSpacing/>
              <w:rPr>
                <w:rFonts w:ascii="Times New Roman" w:hAnsi="Times New Roman"/>
              </w:rPr>
            </w:pPr>
            <w:r w:rsidRPr="00A9120A">
              <w:rPr>
                <w:rFonts w:ascii="Times New Roman" w:hAnsi="Times New Roman"/>
              </w:rPr>
              <w:t>Минимальная площадь участка - не подлежит установлению.</w:t>
            </w:r>
          </w:p>
          <w:p w14:paraId="42E2E32C" w14:textId="77777777" w:rsidR="006D1E60" w:rsidRPr="00A9120A" w:rsidRDefault="006D1E60" w:rsidP="00F95D69">
            <w:pPr>
              <w:contextualSpacing/>
              <w:rPr>
                <w:rFonts w:ascii="Times New Roman" w:hAnsi="Times New Roman"/>
              </w:rPr>
            </w:pPr>
            <w:r w:rsidRPr="00A9120A">
              <w:rPr>
                <w:rFonts w:ascii="Times New Roman" w:hAnsi="Times New Roman"/>
              </w:rPr>
              <w:t>Максимальная площадь участка - не подлежит установлению.</w:t>
            </w:r>
          </w:p>
          <w:p w14:paraId="1531D8B7" w14:textId="77777777" w:rsidR="006D1E60" w:rsidRPr="00A9120A" w:rsidRDefault="006D1E60" w:rsidP="00F95D69">
            <w:pPr>
              <w:contextualSpacing/>
              <w:rPr>
                <w:rFonts w:ascii="Times New Roman" w:hAnsi="Times New Roman"/>
              </w:rPr>
            </w:pPr>
            <w:r w:rsidRPr="00A9120A">
              <w:rPr>
                <w:rFonts w:ascii="Times New Roman" w:hAnsi="Times New Roman"/>
              </w:rPr>
              <w:t>Количество этажей – до 1 надземного этажа включительно.</w:t>
            </w:r>
          </w:p>
          <w:p w14:paraId="3453B421" w14:textId="77777777" w:rsidR="006D1E60" w:rsidRPr="00A9120A" w:rsidRDefault="006D1E60" w:rsidP="00F95D69">
            <w:pPr>
              <w:contextualSpacing/>
              <w:rPr>
                <w:rFonts w:ascii="Times New Roman" w:hAnsi="Times New Roman"/>
              </w:rPr>
            </w:pPr>
            <w:r w:rsidRPr="00A9120A">
              <w:rPr>
                <w:rFonts w:ascii="Times New Roman" w:hAnsi="Times New Roman"/>
              </w:rPr>
              <w:t>Высота - не подлежит установлению.</w:t>
            </w:r>
          </w:p>
          <w:p w14:paraId="0A32330E" w14:textId="77777777" w:rsidR="006D1E60" w:rsidRPr="00A9120A" w:rsidRDefault="006D1E60" w:rsidP="00F95D69">
            <w:pPr>
              <w:contextualSpacing/>
              <w:rPr>
                <w:rFonts w:ascii="Times New Roman" w:hAnsi="Times New Roman"/>
              </w:rPr>
            </w:pPr>
            <w:r w:rsidRPr="00A9120A">
              <w:rPr>
                <w:rFonts w:ascii="Times New Roman" w:hAnsi="Times New Roman"/>
              </w:rPr>
              <w:t>Минимальный отступ от красной линии до объекта - 5 м.</w:t>
            </w:r>
          </w:p>
          <w:p w14:paraId="42DD4420" w14:textId="77777777" w:rsidR="006D1E60" w:rsidRPr="00A9120A" w:rsidRDefault="006D1E60" w:rsidP="00F95D69">
            <w:pPr>
              <w:autoSpaceDN w:val="0"/>
              <w:adjustRightInd w:val="0"/>
              <w:rPr>
                <w:rFonts w:ascii="Times New Roman" w:hAnsi="Times New Roman"/>
              </w:rPr>
            </w:pPr>
            <w:r w:rsidRPr="00A9120A">
              <w:rPr>
                <w:rFonts w:ascii="Times New Roman" w:hAnsi="Times New Roman"/>
              </w:rPr>
              <w:t>Расстояние от границ смежного земельного участка - 1 м.</w:t>
            </w:r>
          </w:p>
          <w:p w14:paraId="3D8B67A0" w14:textId="77777777" w:rsidR="006D1E60" w:rsidRPr="00A9120A" w:rsidRDefault="006D1E60" w:rsidP="00F95D69">
            <w:pPr>
              <w:autoSpaceDN w:val="0"/>
              <w:adjustRightInd w:val="0"/>
              <w:contextualSpacing/>
              <w:rPr>
                <w:rFonts w:ascii="Times New Roman" w:hAnsi="Times New Roman"/>
              </w:rPr>
            </w:pPr>
            <w:r w:rsidRPr="00A9120A">
              <w:rPr>
                <w:rFonts w:ascii="Times New Roman" w:hAnsi="Times New Roman"/>
              </w:rPr>
              <w:t>В условиях реконструкции допускается сокращение отступа и/или размещение зданий по красной линии улиц.</w:t>
            </w:r>
          </w:p>
          <w:p w14:paraId="28134376" w14:textId="77777777" w:rsidR="006D1E60" w:rsidRPr="00A9120A" w:rsidRDefault="006D1E60" w:rsidP="00F95D69">
            <w:pPr>
              <w:contextualSpacing/>
              <w:rPr>
                <w:rFonts w:ascii="Times New Roman" w:hAnsi="Times New Roman"/>
              </w:rPr>
            </w:pPr>
            <w:r w:rsidRPr="00A9120A">
              <w:rPr>
                <w:rFonts w:ascii="Times New Roman" w:hAnsi="Times New Roman"/>
              </w:rPr>
              <w:t>Максимальный процент застройки в границах земельного участка – 60%.</w:t>
            </w:r>
          </w:p>
          <w:p w14:paraId="060FD3A6" w14:textId="77777777" w:rsidR="006D1E60" w:rsidRPr="00A9120A" w:rsidRDefault="006D1E60" w:rsidP="00F95D69">
            <w:pPr>
              <w:rPr>
                <w:rFonts w:ascii="Times New Roman" w:hAnsi="Times New Roman"/>
                <w:color w:val="000000"/>
              </w:rPr>
            </w:pPr>
          </w:p>
        </w:tc>
        <w:tc>
          <w:tcPr>
            <w:tcW w:w="3402" w:type="dxa"/>
          </w:tcPr>
          <w:p w14:paraId="28372940" w14:textId="77777777" w:rsidR="006D1E60" w:rsidRPr="00A9120A" w:rsidRDefault="006D1E60" w:rsidP="00F95D69">
            <w:pPr>
              <w:rPr>
                <w:rFonts w:ascii="Times New Roman" w:hAnsi="Times New Roman"/>
                <w:color w:val="000000"/>
              </w:rPr>
            </w:pPr>
            <w:r w:rsidRPr="00A9120A">
              <w:rPr>
                <w:rFonts w:ascii="Times New Roman" w:hAnsi="Times New Roman"/>
                <w:color w:val="000000"/>
              </w:rPr>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p>
          <w:p w14:paraId="67363A97" w14:textId="77777777" w:rsidR="006D1E60" w:rsidRPr="00A9120A" w:rsidRDefault="006D1E60" w:rsidP="00F95D69">
            <w:pPr>
              <w:autoSpaceDN w:val="0"/>
              <w:adjustRightInd w:val="0"/>
              <w:rPr>
                <w:rFonts w:ascii="Times New Roman" w:hAnsi="Times New Roman"/>
                <w:color w:val="000000"/>
              </w:rPr>
            </w:pPr>
            <w:r w:rsidRPr="00A9120A">
              <w:rPr>
                <w:rFonts w:ascii="Times New Roman" w:hAnsi="Times New Roman"/>
                <w:color w:val="000000"/>
              </w:rPr>
              <w:t>Постановления Главного государственного санитарного врача РФ от 28.01.2021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14:paraId="2672917E" w14:textId="77777777" w:rsidR="006D1E60" w:rsidRPr="00A9120A" w:rsidRDefault="006D1E60" w:rsidP="00F95D69">
            <w:pPr>
              <w:rPr>
                <w:rFonts w:ascii="Times New Roman" w:hAnsi="Times New Roman"/>
                <w:color w:val="000000"/>
              </w:rPr>
            </w:pPr>
            <w:r w:rsidRPr="00A9120A">
              <w:rPr>
                <w:rFonts w:ascii="Times New Roman" w:hAnsi="Times New Roman"/>
                <w:color w:val="000000"/>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1C0CE7A3" w14:textId="77777777" w:rsidR="006D1E60" w:rsidRPr="00A9120A" w:rsidRDefault="006D1E60" w:rsidP="006D1E60">
      <w:pPr>
        <w:ind w:left="2308"/>
        <w:contextualSpacing/>
        <w:jc w:val="right"/>
        <w:rPr>
          <w:rFonts w:ascii="Times New Roman" w:eastAsia="Calibri" w:hAnsi="Times New Roman"/>
          <w:color w:val="000000"/>
          <w:sz w:val="28"/>
          <w:szCs w:val="28"/>
          <w:lang w:eastAsia="en-US"/>
        </w:rPr>
      </w:pPr>
      <w:r w:rsidRPr="00A9120A">
        <w:rPr>
          <w:rFonts w:ascii="Times New Roman" w:eastAsia="Calibri" w:hAnsi="Times New Roman"/>
          <w:color w:val="000000"/>
          <w:sz w:val="28"/>
          <w:szCs w:val="28"/>
          <w:lang w:eastAsia="en-US"/>
        </w:rPr>
        <w:t>».</w:t>
      </w:r>
    </w:p>
    <w:p w14:paraId="361F180E" w14:textId="77777777" w:rsidR="006D1E60" w:rsidRPr="00A9120A" w:rsidRDefault="006D1E60" w:rsidP="006D1E60">
      <w:pPr>
        <w:widowControl/>
        <w:numPr>
          <w:ilvl w:val="2"/>
          <w:numId w:val="48"/>
        </w:numPr>
        <w:suppressAutoHyphens w:val="0"/>
        <w:autoSpaceDE/>
        <w:ind w:left="0" w:firstLine="992"/>
        <w:contextualSpacing/>
        <w:jc w:val="both"/>
        <w:rPr>
          <w:rFonts w:ascii="Times New Roman" w:eastAsia="Calibri" w:hAnsi="Times New Roman"/>
          <w:color w:val="000000"/>
          <w:sz w:val="28"/>
          <w:szCs w:val="28"/>
          <w:lang w:eastAsia="en-US"/>
        </w:rPr>
      </w:pPr>
      <w:r w:rsidRPr="00A9120A">
        <w:rPr>
          <w:rFonts w:eastAsia="Calibri"/>
          <w:color w:val="000000"/>
          <w:sz w:val="28"/>
          <w:szCs w:val="28"/>
          <w:lang w:eastAsia="en-US"/>
        </w:rPr>
        <w:t xml:space="preserve"> </w:t>
      </w:r>
      <w:r w:rsidRPr="00A9120A">
        <w:rPr>
          <w:rFonts w:ascii="Times New Roman" w:eastAsia="Calibri" w:hAnsi="Times New Roman"/>
          <w:color w:val="000000"/>
          <w:sz w:val="28"/>
          <w:szCs w:val="28"/>
          <w:lang w:eastAsia="en-US"/>
        </w:rPr>
        <w:t>По тексту статьи 4 слово «скотомогильников» заменить словами «объектов уничтожения биологических отходов».</w:t>
      </w:r>
    </w:p>
    <w:p w14:paraId="61EAA1A2" w14:textId="77777777" w:rsidR="006D1E60" w:rsidRPr="00A9120A" w:rsidRDefault="006D1E60" w:rsidP="006D1E60">
      <w:pPr>
        <w:widowControl/>
        <w:numPr>
          <w:ilvl w:val="2"/>
          <w:numId w:val="48"/>
        </w:numPr>
        <w:suppressAutoHyphens w:val="0"/>
        <w:autoSpaceDE/>
        <w:ind w:left="0" w:firstLine="993"/>
        <w:contextualSpacing/>
        <w:jc w:val="both"/>
        <w:rPr>
          <w:rFonts w:ascii="Times New Roman" w:eastAsia="Calibri" w:hAnsi="Times New Roman"/>
          <w:color w:val="000000"/>
          <w:sz w:val="28"/>
          <w:szCs w:val="28"/>
          <w:lang w:eastAsia="en-US"/>
        </w:rPr>
      </w:pPr>
      <w:r w:rsidRPr="00A9120A">
        <w:rPr>
          <w:rFonts w:ascii="Times New Roman" w:eastAsia="Calibri" w:hAnsi="Times New Roman"/>
          <w:color w:val="000000"/>
          <w:sz w:val="28"/>
          <w:szCs w:val="28"/>
          <w:lang w:eastAsia="en-US"/>
        </w:rPr>
        <w:t>Пункт 2 статьи 5 изложить в следующей редакции:</w:t>
      </w:r>
    </w:p>
    <w:p w14:paraId="0147A7CF" w14:textId="77777777" w:rsidR="006D1E60" w:rsidRPr="00A9120A" w:rsidRDefault="006D1E60" w:rsidP="006D1E60">
      <w:pPr>
        <w:ind w:firstLine="851"/>
        <w:jc w:val="both"/>
        <w:rPr>
          <w:rFonts w:ascii="Times New Roman" w:hAnsi="Times New Roman"/>
          <w:color w:val="000000"/>
          <w:sz w:val="28"/>
          <w:szCs w:val="28"/>
        </w:rPr>
      </w:pPr>
      <w:r w:rsidRPr="00A9120A">
        <w:rPr>
          <w:rFonts w:ascii="Times New Roman" w:hAnsi="Times New Roman"/>
          <w:color w:val="000000"/>
          <w:sz w:val="28"/>
          <w:szCs w:val="28"/>
        </w:rPr>
        <w:t>«</w:t>
      </w:r>
      <w:r>
        <w:rPr>
          <w:rFonts w:ascii="Times New Roman" w:hAnsi="Times New Roman"/>
          <w:color w:val="000000"/>
          <w:sz w:val="28"/>
          <w:szCs w:val="28"/>
        </w:rPr>
        <w:t xml:space="preserve">2. </w:t>
      </w:r>
      <w:r w:rsidRPr="00A9120A">
        <w:rPr>
          <w:rFonts w:ascii="Times New Roman" w:hAnsi="Times New Roman"/>
          <w:color w:val="000000"/>
          <w:sz w:val="28"/>
          <w:szCs w:val="28"/>
        </w:rPr>
        <w:t>Содержание указанного режима определено Водным кодексом Российской Федерации. На территории водоохранных зон запрещается:</w:t>
      </w:r>
    </w:p>
    <w:p w14:paraId="34FD6F84"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1) использование сточных вод в целях повышения почвенного плодородия;</w:t>
      </w:r>
    </w:p>
    <w:p w14:paraId="79ABE116"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9" w:history="1">
        <w:r w:rsidRPr="00A9120A">
          <w:rPr>
            <w:rFonts w:ascii="Times New Roman" w:hAnsi="Times New Roman"/>
            <w:color w:val="000000"/>
            <w:sz w:val="28"/>
            <w:szCs w:val="28"/>
          </w:rPr>
          <w:t>перечень</w:t>
        </w:r>
      </w:hyperlink>
      <w:r w:rsidRPr="00A9120A">
        <w:rPr>
          <w:rFonts w:ascii="Times New Roman" w:hAnsi="Times New Roman"/>
          <w:color w:val="000000"/>
          <w:sz w:val="28"/>
          <w:szCs w:val="28"/>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14:paraId="51E6EEEE"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3) осуществление авиационных мер по борьбе с вредными организмами;</w:t>
      </w:r>
    </w:p>
    <w:p w14:paraId="23691247"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10EF0443"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3C834958"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14:paraId="13A187FE" w14:textId="77777777" w:rsidR="006D1E60" w:rsidRPr="00A9120A" w:rsidRDefault="006D1E60" w:rsidP="006D1E60">
      <w:pPr>
        <w:autoSpaceDN w:val="0"/>
        <w:adjustRightInd w:val="0"/>
        <w:ind w:left="709" w:firstLine="142"/>
        <w:jc w:val="both"/>
        <w:rPr>
          <w:rFonts w:ascii="Times New Roman" w:hAnsi="Times New Roman"/>
          <w:color w:val="000000"/>
          <w:sz w:val="28"/>
          <w:szCs w:val="28"/>
        </w:rPr>
      </w:pPr>
      <w:r w:rsidRPr="00A9120A">
        <w:rPr>
          <w:rFonts w:ascii="Times New Roman" w:hAnsi="Times New Roman"/>
          <w:color w:val="000000"/>
          <w:sz w:val="28"/>
          <w:szCs w:val="28"/>
        </w:rPr>
        <w:t>7) сброс сточных, в том числе дренажных, вод;</w:t>
      </w:r>
    </w:p>
    <w:p w14:paraId="36EAD8A4" w14:textId="77777777" w:rsidR="006D1E60" w:rsidRPr="00A9120A" w:rsidRDefault="006D1E60" w:rsidP="006D1E60">
      <w:pPr>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0" w:history="1">
        <w:r w:rsidRPr="00A9120A">
          <w:rPr>
            <w:rFonts w:ascii="Times New Roman" w:hAnsi="Times New Roman"/>
            <w:color w:val="000000"/>
            <w:sz w:val="28"/>
            <w:szCs w:val="28"/>
          </w:rPr>
          <w:t>статьей 19.1</w:t>
        </w:r>
      </w:hyperlink>
      <w:r w:rsidRPr="00A9120A">
        <w:rPr>
          <w:rFonts w:ascii="Times New Roman" w:hAnsi="Times New Roman"/>
          <w:color w:val="000000"/>
          <w:sz w:val="28"/>
          <w:szCs w:val="28"/>
        </w:rPr>
        <w:t xml:space="preserve"> Закона Российской Федерации от 21 февраля 1992 года №2395-1 «О недрах»).».</w:t>
      </w:r>
    </w:p>
    <w:p w14:paraId="6A85DC59" w14:textId="77777777" w:rsidR="006D1E60" w:rsidRPr="00A9120A" w:rsidRDefault="006D1E60" w:rsidP="006D1E60">
      <w:pPr>
        <w:ind w:firstLine="851"/>
        <w:contextualSpacing/>
        <w:jc w:val="both"/>
        <w:rPr>
          <w:rFonts w:ascii="Times New Roman" w:eastAsia="Calibri" w:hAnsi="Times New Roman"/>
          <w:color w:val="000000"/>
          <w:sz w:val="28"/>
          <w:szCs w:val="28"/>
          <w:lang w:eastAsia="en-US"/>
        </w:rPr>
      </w:pPr>
      <w:r w:rsidRPr="00A9120A">
        <w:rPr>
          <w:rFonts w:ascii="Times New Roman" w:eastAsia="Calibri" w:hAnsi="Times New Roman"/>
          <w:color w:val="000000"/>
          <w:sz w:val="28"/>
          <w:szCs w:val="28"/>
          <w:lang w:eastAsia="en-US"/>
        </w:rPr>
        <w:t>1.1.4. Подпункт 2 пункта 3 статьи 1</w:t>
      </w:r>
      <w:r>
        <w:rPr>
          <w:rFonts w:ascii="Times New Roman" w:eastAsia="Calibri" w:hAnsi="Times New Roman"/>
          <w:color w:val="000000"/>
          <w:sz w:val="28"/>
          <w:szCs w:val="28"/>
          <w:lang w:eastAsia="en-US"/>
        </w:rPr>
        <w:t>0</w:t>
      </w:r>
      <w:r w:rsidRPr="00A9120A">
        <w:rPr>
          <w:rFonts w:ascii="Times New Roman" w:eastAsia="Calibri" w:hAnsi="Times New Roman"/>
          <w:color w:val="000000"/>
          <w:sz w:val="28"/>
          <w:szCs w:val="28"/>
          <w:lang w:eastAsia="en-US"/>
        </w:rPr>
        <w:t xml:space="preserve"> изложить в следующей редакции:</w:t>
      </w:r>
    </w:p>
    <w:p w14:paraId="2C633B31" w14:textId="77777777" w:rsidR="006D1E60" w:rsidRPr="00A9120A" w:rsidRDefault="006D1E60" w:rsidP="006D1E60">
      <w:pPr>
        <w:tabs>
          <w:tab w:val="left" w:pos="1134"/>
        </w:tabs>
        <w:autoSpaceDN w:val="0"/>
        <w:adjustRightInd w:val="0"/>
        <w:ind w:firstLine="851"/>
        <w:jc w:val="both"/>
        <w:rPr>
          <w:rFonts w:ascii="Times New Roman" w:hAnsi="Times New Roman"/>
          <w:color w:val="000000"/>
          <w:sz w:val="28"/>
          <w:szCs w:val="28"/>
        </w:rPr>
      </w:pPr>
      <w:r w:rsidRPr="00A9120A">
        <w:rPr>
          <w:rFonts w:ascii="Times New Roman" w:hAnsi="Times New Roman"/>
          <w:color w:val="000000"/>
          <w:sz w:val="28"/>
          <w:szCs w:val="28"/>
        </w:rPr>
        <w:t>«2)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14:paraId="75E2A01D" w14:textId="77777777" w:rsidR="006D1E60" w:rsidRPr="00C01785" w:rsidRDefault="006D1E60" w:rsidP="006D1E60">
      <w:pPr>
        <w:ind w:firstLine="851"/>
        <w:jc w:val="both"/>
        <w:rPr>
          <w:rFonts w:ascii="Times New Roman" w:hAnsi="Times New Roman"/>
          <w:sz w:val="28"/>
          <w:szCs w:val="28"/>
        </w:rPr>
      </w:pPr>
      <w:r w:rsidRPr="00C01785">
        <w:rPr>
          <w:rFonts w:ascii="Times New Roman" w:hAnsi="Times New Roman"/>
          <w:sz w:val="28"/>
          <w:szCs w:val="28"/>
        </w:rPr>
        <w:t>2. Настоящее постановление вступает в силу после его официального опубликования (обнародования).</w:t>
      </w:r>
    </w:p>
    <w:p w14:paraId="12256629" w14:textId="77777777" w:rsidR="006D1E60" w:rsidRDefault="006D1E60" w:rsidP="006D1E60">
      <w:pPr>
        <w:ind w:firstLine="851"/>
        <w:rPr>
          <w:rFonts w:ascii="Times New Roman" w:hAnsi="Times New Roman"/>
          <w:sz w:val="28"/>
          <w:szCs w:val="28"/>
        </w:rPr>
      </w:pPr>
      <w:r w:rsidRPr="00C01785">
        <w:rPr>
          <w:rFonts w:ascii="Times New Roman" w:hAnsi="Times New Roman"/>
          <w:sz w:val="28"/>
          <w:szCs w:val="28"/>
        </w:rPr>
        <w:t>3. Контроль за выполнением решения оставляю за собой.</w:t>
      </w:r>
    </w:p>
    <w:p w14:paraId="02FFE27F" w14:textId="77777777" w:rsidR="006D1E60" w:rsidRDefault="006D1E60" w:rsidP="006D1E60">
      <w:pPr>
        <w:ind w:firstLine="851"/>
        <w:rPr>
          <w:rFonts w:ascii="Times New Roman" w:hAnsi="Times New Roman"/>
          <w:sz w:val="28"/>
          <w:szCs w:val="28"/>
        </w:rPr>
      </w:pPr>
    </w:p>
    <w:p w14:paraId="2DA0C2E2" w14:textId="77777777" w:rsidR="006D1E60" w:rsidRDefault="006D1E60" w:rsidP="006D1E60">
      <w:pPr>
        <w:ind w:firstLine="851"/>
        <w:rPr>
          <w:rFonts w:ascii="Times New Roman" w:hAnsi="Times New Roman"/>
          <w:sz w:val="28"/>
          <w:szCs w:val="28"/>
        </w:rPr>
      </w:pPr>
    </w:p>
    <w:p w14:paraId="2730DC7B" w14:textId="0631D182" w:rsidR="006D1E60" w:rsidRDefault="006D1E60" w:rsidP="006D1E60">
      <w:pPr>
        <w:rPr>
          <w:rFonts w:ascii="Times New Roman" w:hAnsi="Times New Roman"/>
          <w:sz w:val="28"/>
          <w:szCs w:val="28"/>
        </w:rPr>
      </w:pPr>
      <w:r>
        <w:rPr>
          <w:rFonts w:ascii="Times New Roman" w:hAnsi="Times New Roman"/>
          <w:sz w:val="28"/>
          <w:szCs w:val="28"/>
        </w:rPr>
        <w:t xml:space="preserve">         И.о.главы </w:t>
      </w:r>
    </w:p>
    <w:p w14:paraId="16138910" w14:textId="162A1004" w:rsidR="006D1E60" w:rsidRPr="00C01785" w:rsidRDefault="006D1E60" w:rsidP="006D1E60">
      <w:pPr>
        <w:rPr>
          <w:rFonts w:ascii="Times New Roman" w:hAnsi="Times New Roman"/>
          <w:sz w:val="28"/>
          <w:szCs w:val="28"/>
        </w:rPr>
      </w:pPr>
      <w:r>
        <w:rPr>
          <w:rFonts w:ascii="Times New Roman" w:hAnsi="Times New Roman"/>
          <w:sz w:val="28"/>
          <w:szCs w:val="28"/>
        </w:rPr>
        <w:t>сельского поселения Красноленинский                                           Е.И.Рудкевич</w:t>
      </w:r>
    </w:p>
    <w:p w14:paraId="3FCCDC7B" w14:textId="77777777" w:rsidR="006D1E60" w:rsidRPr="00C01785" w:rsidRDefault="006D1E60" w:rsidP="006D1E60">
      <w:pPr>
        <w:pStyle w:val="af0"/>
        <w:ind w:left="284" w:firstLine="851"/>
        <w:rPr>
          <w:sz w:val="28"/>
          <w:szCs w:val="28"/>
        </w:rPr>
      </w:pPr>
    </w:p>
    <w:p w14:paraId="31332D41" w14:textId="77777777" w:rsidR="006D1E60" w:rsidRPr="00C01785" w:rsidRDefault="006D1E60" w:rsidP="006D1E60">
      <w:pPr>
        <w:pStyle w:val="af0"/>
        <w:ind w:left="851"/>
        <w:rPr>
          <w:sz w:val="28"/>
          <w:szCs w:val="28"/>
        </w:rPr>
      </w:pPr>
    </w:p>
    <w:sectPr w:rsidR="006D1E60" w:rsidRPr="00C01785" w:rsidSect="006D1E60">
      <w:headerReference w:type="default" r:id="rId11"/>
      <w:pgSz w:w="11906" w:h="16838"/>
      <w:pgMar w:top="1134" w:right="1418" w:bottom="1134" w:left="1134"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D8BB33" w14:textId="77777777" w:rsidR="00AF5F4C" w:rsidRDefault="00AF5F4C">
      <w:r>
        <w:separator/>
      </w:r>
    </w:p>
  </w:endnote>
  <w:endnote w:type="continuationSeparator" w:id="0">
    <w:p w14:paraId="47301B34" w14:textId="77777777" w:rsidR="00AF5F4C" w:rsidRDefault="00AF5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iner Hand ITC">
    <w:panose1 w:val="03070502030502020203"/>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libri Light">
    <w:altName w:val="Calibri"/>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A2A1AB" w14:textId="77777777" w:rsidR="00AF5F4C" w:rsidRDefault="00AF5F4C">
      <w:r>
        <w:separator/>
      </w:r>
    </w:p>
  </w:footnote>
  <w:footnote w:type="continuationSeparator" w:id="0">
    <w:p w14:paraId="69473AAC" w14:textId="77777777" w:rsidR="00AF5F4C" w:rsidRDefault="00AF5F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9507065"/>
      <w:docPartObj>
        <w:docPartGallery w:val="Page Numbers (Top of Page)"/>
        <w:docPartUnique/>
      </w:docPartObj>
    </w:sdtPr>
    <w:sdtEndPr>
      <w:rPr>
        <w:rFonts w:ascii="Times New Roman" w:hAnsi="Times New Roman" w:cs="Times New Roman"/>
      </w:rPr>
    </w:sdtEndPr>
    <w:sdtContent>
      <w:p w14:paraId="2B355625" w14:textId="77777777" w:rsidR="00FA2A2B" w:rsidRPr="00DE6BDD" w:rsidRDefault="00FA2A2B" w:rsidP="00DE6BDD">
        <w:pPr>
          <w:pStyle w:val="af1"/>
          <w:jc w:val="center"/>
          <w:rPr>
            <w:rFonts w:ascii="Times New Roman" w:hAnsi="Times New Roman" w:cs="Times New Roman"/>
          </w:rPr>
        </w:pPr>
        <w:r w:rsidRPr="00DE6BDD">
          <w:rPr>
            <w:rFonts w:ascii="Times New Roman" w:hAnsi="Times New Roman" w:cs="Times New Roman"/>
          </w:rPr>
          <w:fldChar w:fldCharType="begin"/>
        </w:r>
        <w:r w:rsidRPr="00DE6BDD">
          <w:rPr>
            <w:rFonts w:ascii="Times New Roman" w:hAnsi="Times New Roman" w:cs="Times New Roman"/>
          </w:rPr>
          <w:instrText>PAGE   \* MERGEFORMAT</w:instrText>
        </w:r>
        <w:r w:rsidRPr="00DE6BDD">
          <w:rPr>
            <w:rFonts w:ascii="Times New Roman" w:hAnsi="Times New Roman" w:cs="Times New Roman"/>
          </w:rPr>
          <w:fldChar w:fldCharType="separate"/>
        </w:r>
        <w:r w:rsidR="00AF5F4C" w:rsidRPr="00AF5F4C">
          <w:rPr>
            <w:rFonts w:ascii="Times New Roman" w:hAnsi="Times New Roman" w:cs="Times New Roman"/>
            <w:noProof/>
            <w:lang w:val="ru-RU"/>
          </w:rPr>
          <w:t>1</w:t>
        </w:r>
        <w:r w:rsidRPr="00DE6BDD">
          <w:rPr>
            <w:rFonts w:ascii="Times New Roman" w:hAnsi="Times New Roman" w:cs="Times New Roman"/>
          </w:rPr>
          <w:fldChar w:fldCharType="end"/>
        </w:r>
      </w:p>
    </w:sdtContent>
  </w:sdt>
  <w:p w14:paraId="38368B01" w14:textId="77777777" w:rsidR="00FA2A2B" w:rsidRPr="00C51E9C" w:rsidRDefault="00FA2A2B" w:rsidP="00EC117B">
    <w:pPr>
      <w:pStyle w:val="af1"/>
      <w:jc w:val="center"/>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nsid w:val="011D7637"/>
    <w:multiLevelType w:val="hybridMultilevel"/>
    <w:tmpl w:val="FAAA0348"/>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1F424B6"/>
    <w:multiLevelType w:val="hybridMultilevel"/>
    <w:tmpl w:val="49F0FB04"/>
    <w:lvl w:ilvl="0" w:tplc="5EFEBD58">
      <w:start w:val="14"/>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8">
    <w:nsid w:val="0C110E33"/>
    <w:multiLevelType w:val="hybridMultilevel"/>
    <w:tmpl w:val="B92A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1812357"/>
    <w:multiLevelType w:val="multilevel"/>
    <w:tmpl w:val="E09666D4"/>
    <w:lvl w:ilvl="0">
      <w:start w:val="1"/>
      <w:numFmt w:val="decimal"/>
      <w:lvlText w:val="%1."/>
      <w:lvlJc w:val="left"/>
      <w:pPr>
        <w:ind w:left="2308" w:hanging="465"/>
      </w:pPr>
      <w:rPr>
        <w:rFonts w:hint="default"/>
      </w:rPr>
    </w:lvl>
    <w:lvl w:ilvl="1">
      <w:start w:val="1"/>
      <w:numFmt w:val="decimal"/>
      <w:isLgl/>
      <w:lvlText w:val="%1.%2."/>
      <w:lvlJc w:val="left"/>
      <w:pPr>
        <w:ind w:left="2563" w:hanging="720"/>
      </w:pPr>
      <w:rPr>
        <w:rFonts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3283" w:hanging="1440"/>
      </w:pPr>
      <w:rPr>
        <w:rFonts w:hint="default"/>
      </w:rPr>
    </w:lvl>
    <w:lvl w:ilvl="6">
      <w:start w:val="1"/>
      <w:numFmt w:val="decimal"/>
      <w:isLgl/>
      <w:lvlText w:val="%1.%2.%3.%4.%5.%6.%7."/>
      <w:lvlJc w:val="left"/>
      <w:pPr>
        <w:ind w:left="3643" w:hanging="1800"/>
      </w:pPr>
      <w:rPr>
        <w:rFonts w:hint="default"/>
      </w:rPr>
    </w:lvl>
    <w:lvl w:ilvl="7">
      <w:start w:val="1"/>
      <w:numFmt w:val="decimal"/>
      <w:isLgl/>
      <w:lvlText w:val="%1.%2.%3.%4.%5.%6.%7.%8."/>
      <w:lvlJc w:val="left"/>
      <w:pPr>
        <w:ind w:left="3643" w:hanging="1800"/>
      </w:pPr>
      <w:rPr>
        <w:rFonts w:hint="default"/>
      </w:rPr>
    </w:lvl>
    <w:lvl w:ilvl="8">
      <w:start w:val="1"/>
      <w:numFmt w:val="decimal"/>
      <w:isLgl/>
      <w:lvlText w:val="%1.%2.%3.%4.%5.%6.%7.%8.%9."/>
      <w:lvlJc w:val="left"/>
      <w:pPr>
        <w:ind w:left="4003" w:hanging="2160"/>
      </w:pPr>
      <w:rPr>
        <w:rFonts w:hint="default"/>
      </w:rPr>
    </w:lvl>
  </w:abstractNum>
  <w:abstractNum w:abstractNumId="11">
    <w:nsid w:val="177D4E69"/>
    <w:multiLevelType w:val="hybridMultilevel"/>
    <w:tmpl w:val="A7945D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BAF3747"/>
    <w:multiLevelType w:val="hybridMultilevel"/>
    <w:tmpl w:val="C8088DFE"/>
    <w:lvl w:ilvl="0" w:tplc="AB927AD8">
      <w:start w:val="1"/>
      <w:numFmt w:val="decimal"/>
      <w:lvlText w:val="%1."/>
      <w:lvlJc w:val="left"/>
      <w:pPr>
        <w:ind w:left="720" w:hanging="360"/>
      </w:pPr>
      <w:rPr>
        <w:rFonts w:ascii="Times New Roman" w:eastAsia="Calibri"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C366A7B"/>
    <w:multiLevelType w:val="hybridMultilevel"/>
    <w:tmpl w:val="96E41884"/>
    <w:lvl w:ilvl="0" w:tplc="B6903B8A">
      <w:start w:val="16"/>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14">
    <w:nsid w:val="1E4879BB"/>
    <w:multiLevelType w:val="hybridMultilevel"/>
    <w:tmpl w:val="E850F402"/>
    <w:lvl w:ilvl="0" w:tplc="123CFBF8">
      <w:start w:val="1"/>
      <w:numFmt w:val="decimal"/>
      <w:lvlText w:val="%1."/>
      <w:lvlJc w:val="left"/>
      <w:pPr>
        <w:ind w:left="4046" w:hanging="36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15">
    <w:nsid w:val="23687D9F"/>
    <w:multiLevelType w:val="hybridMultilevel"/>
    <w:tmpl w:val="EA02F5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52658E8"/>
    <w:multiLevelType w:val="hybridMultilevel"/>
    <w:tmpl w:val="B150C7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FA33CDF"/>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2E64EE5"/>
    <w:multiLevelType w:val="hybridMultilevel"/>
    <w:tmpl w:val="E7DEF47A"/>
    <w:lvl w:ilvl="0" w:tplc="2214B2DE">
      <w:start w:val="10"/>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1954AE"/>
    <w:multiLevelType w:val="hybridMultilevel"/>
    <w:tmpl w:val="C3B801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357B79AE"/>
    <w:multiLevelType w:val="hybridMultilevel"/>
    <w:tmpl w:val="3896611C"/>
    <w:lvl w:ilvl="0" w:tplc="632ADDCA">
      <w:start w:val="9"/>
      <w:numFmt w:val="decimal"/>
      <w:lvlText w:val="%1."/>
      <w:lvlJc w:val="left"/>
      <w:pPr>
        <w:ind w:left="2487" w:hanging="360"/>
      </w:pPr>
      <w:rPr>
        <w:rFonts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4">
    <w:nsid w:val="35C16721"/>
    <w:multiLevelType w:val="hybridMultilevel"/>
    <w:tmpl w:val="CAAEFD0E"/>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5">
    <w:nsid w:val="41E47D0F"/>
    <w:multiLevelType w:val="hybridMultilevel"/>
    <w:tmpl w:val="5850725C"/>
    <w:lvl w:ilvl="0" w:tplc="04A6A402">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458823E7"/>
    <w:multiLevelType w:val="hybridMultilevel"/>
    <w:tmpl w:val="042204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91A33E9"/>
    <w:multiLevelType w:val="hybridMultilevel"/>
    <w:tmpl w:val="BBD8DCE8"/>
    <w:lvl w:ilvl="0" w:tplc="3160AC80">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30">
    <w:nsid w:val="4B7765CD"/>
    <w:multiLevelType w:val="hybridMultilevel"/>
    <w:tmpl w:val="69348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3D60F1B"/>
    <w:multiLevelType w:val="hybridMultilevel"/>
    <w:tmpl w:val="F6CA6B6E"/>
    <w:lvl w:ilvl="0" w:tplc="AF6A008E">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0B3E37"/>
    <w:multiLevelType w:val="hybridMultilevel"/>
    <w:tmpl w:val="3E9C32FE"/>
    <w:lvl w:ilvl="0" w:tplc="E82459E6">
      <w:start w:val="19"/>
      <w:numFmt w:val="decimal"/>
      <w:lvlText w:val="%1."/>
      <w:lvlJc w:val="left"/>
      <w:pPr>
        <w:ind w:left="6188" w:hanging="375"/>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35">
    <w:nsid w:val="5A647BC4"/>
    <w:multiLevelType w:val="hybridMultilevel"/>
    <w:tmpl w:val="BADE7500"/>
    <w:lvl w:ilvl="0" w:tplc="914EC6A8">
      <w:start w:val="18"/>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36">
    <w:nsid w:val="5E384E9A"/>
    <w:multiLevelType w:val="multilevel"/>
    <w:tmpl w:val="C4384652"/>
    <w:lvl w:ilvl="0">
      <w:start w:val="1"/>
      <w:numFmt w:val="decimal"/>
      <w:suff w:val="space"/>
      <w:lvlText w:val="%1."/>
      <w:lvlJc w:val="left"/>
      <w:pPr>
        <w:ind w:left="720" w:hanging="360"/>
      </w:pPr>
      <w:rPr>
        <w:rFonts w:hint="default"/>
        <w:color w:val="auto"/>
      </w:rPr>
    </w:lvl>
    <w:lvl w:ilvl="1">
      <w:start w:val="1"/>
      <w:numFmt w:val="decimal"/>
      <w:isLgl/>
      <w:lvlText w:val="%1.%2"/>
      <w:lvlJc w:val="left"/>
      <w:pPr>
        <w:ind w:left="735" w:hanging="37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37">
    <w:nsid w:val="60A7449E"/>
    <w:multiLevelType w:val="hybridMultilevel"/>
    <w:tmpl w:val="A65A60BC"/>
    <w:lvl w:ilvl="0" w:tplc="E6B8A94E">
      <w:start w:val="1"/>
      <w:numFmt w:val="decimal"/>
      <w:lvlText w:val="%1)"/>
      <w:lvlJc w:val="left"/>
      <w:pPr>
        <w:ind w:left="2204" w:hanging="36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8">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70F700D"/>
    <w:multiLevelType w:val="hybridMultilevel"/>
    <w:tmpl w:val="CC44F508"/>
    <w:lvl w:ilvl="0" w:tplc="3D7AE528">
      <w:start w:val="1"/>
      <w:numFmt w:val="decimal"/>
      <w:suff w:val="space"/>
      <w:lvlText w:val="%1."/>
      <w:lvlJc w:val="left"/>
      <w:pPr>
        <w:ind w:left="1495"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7F02EBE"/>
    <w:multiLevelType w:val="hybridMultilevel"/>
    <w:tmpl w:val="0180EEAC"/>
    <w:lvl w:ilvl="0" w:tplc="512EC6BE">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87E74F4"/>
    <w:multiLevelType w:val="hybridMultilevel"/>
    <w:tmpl w:val="ABE4BDE8"/>
    <w:lvl w:ilvl="0" w:tplc="D68A1868">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2">
    <w:nsid w:val="6AD96372"/>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06C3443"/>
    <w:multiLevelType w:val="hybridMultilevel"/>
    <w:tmpl w:val="4014B69E"/>
    <w:lvl w:ilvl="0" w:tplc="D05E45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12204C1"/>
    <w:multiLevelType w:val="hybridMultilevel"/>
    <w:tmpl w:val="D2BAD7FE"/>
    <w:lvl w:ilvl="0" w:tplc="A350E30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EDE7012"/>
    <w:multiLevelType w:val="hybridMultilevel"/>
    <w:tmpl w:val="7EE82C32"/>
    <w:lvl w:ilvl="0" w:tplc="AED49A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17"/>
  </w:num>
  <w:num w:numId="7">
    <w:abstractNumId w:val="29"/>
  </w:num>
  <w:num w:numId="8">
    <w:abstractNumId w:val="7"/>
  </w:num>
  <w:num w:numId="9">
    <w:abstractNumId w:val="37"/>
  </w:num>
  <w:num w:numId="10">
    <w:abstractNumId w:val="31"/>
  </w:num>
  <w:num w:numId="11">
    <w:abstractNumId w:val="22"/>
  </w:num>
  <w:num w:numId="12">
    <w:abstractNumId w:val="36"/>
  </w:num>
  <w:num w:numId="13">
    <w:abstractNumId w:val="32"/>
  </w:num>
  <w:num w:numId="14">
    <w:abstractNumId w:val="45"/>
  </w:num>
  <w:num w:numId="15">
    <w:abstractNumId w:val="12"/>
  </w:num>
  <w:num w:numId="16">
    <w:abstractNumId w:val="5"/>
  </w:num>
  <w:num w:numId="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44"/>
  </w:num>
  <w:num w:numId="20">
    <w:abstractNumId w:val="28"/>
  </w:num>
  <w:num w:numId="21">
    <w:abstractNumId w:val="25"/>
  </w:num>
  <w:num w:numId="22">
    <w:abstractNumId w:val="46"/>
  </w:num>
  <w:num w:numId="23">
    <w:abstractNumId w:val="38"/>
  </w:num>
  <w:num w:numId="24">
    <w:abstractNumId w:val="47"/>
  </w:num>
  <w:num w:numId="25">
    <w:abstractNumId w:val="40"/>
  </w:num>
  <w:num w:numId="26">
    <w:abstractNumId w:val="43"/>
  </w:num>
  <w:num w:numId="27">
    <w:abstractNumId w:val="11"/>
  </w:num>
  <w:num w:numId="28">
    <w:abstractNumId w:val="8"/>
  </w:num>
  <w:num w:numId="29">
    <w:abstractNumId w:val="16"/>
  </w:num>
  <w:num w:numId="30">
    <w:abstractNumId w:val="20"/>
  </w:num>
  <w:num w:numId="31">
    <w:abstractNumId w:val="30"/>
  </w:num>
  <w:num w:numId="32">
    <w:abstractNumId w:val="24"/>
  </w:num>
  <w:num w:numId="33">
    <w:abstractNumId w:val="15"/>
  </w:num>
  <w:num w:numId="34">
    <w:abstractNumId w:val="26"/>
  </w:num>
  <w:num w:numId="35">
    <w:abstractNumId w:val="42"/>
  </w:num>
  <w:num w:numId="36">
    <w:abstractNumId w:val="21"/>
  </w:num>
  <w:num w:numId="37">
    <w:abstractNumId w:val="19"/>
  </w:num>
  <w:num w:numId="38">
    <w:abstractNumId w:val="33"/>
  </w:num>
  <w:num w:numId="39">
    <w:abstractNumId w:val="6"/>
  </w:num>
  <w:num w:numId="40">
    <w:abstractNumId w:val="13"/>
  </w:num>
  <w:num w:numId="41">
    <w:abstractNumId w:val="35"/>
  </w:num>
  <w:num w:numId="42">
    <w:abstractNumId w:val="23"/>
  </w:num>
  <w:num w:numId="43">
    <w:abstractNumId w:val="41"/>
  </w:num>
  <w:num w:numId="44">
    <w:abstractNumId w:val="14"/>
  </w:num>
  <w:num w:numId="45">
    <w:abstractNumId w:val="34"/>
  </w:num>
  <w:num w:numId="46">
    <w:abstractNumId w:val="18"/>
  </w:num>
  <w:num w:numId="47">
    <w:abstractNumId w:val="27"/>
  </w:num>
  <w:num w:numId="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78F"/>
    <w:rsid w:val="00005454"/>
    <w:rsid w:val="00006EDE"/>
    <w:rsid w:val="000110A1"/>
    <w:rsid w:val="00082E1C"/>
    <w:rsid w:val="0009221D"/>
    <w:rsid w:val="0009784A"/>
    <w:rsid w:val="000A1D9D"/>
    <w:rsid w:val="000A3FFA"/>
    <w:rsid w:val="000B64F5"/>
    <w:rsid w:val="000B7895"/>
    <w:rsid w:val="000C2FF0"/>
    <w:rsid w:val="000D0910"/>
    <w:rsid w:val="000F0D19"/>
    <w:rsid w:val="00127341"/>
    <w:rsid w:val="00130B54"/>
    <w:rsid w:val="00131CE8"/>
    <w:rsid w:val="0013263D"/>
    <w:rsid w:val="001570C6"/>
    <w:rsid w:val="001650C9"/>
    <w:rsid w:val="0016723D"/>
    <w:rsid w:val="00174C5A"/>
    <w:rsid w:val="0018265F"/>
    <w:rsid w:val="00190F4B"/>
    <w:rsid w:val="001B56B5"/>
    <w:rsid w:val="001C4AF9"/>
    <w:rsid w:val="001E2DA3"/>
    <w:rsid w:val="001F2FCD"/>
    <w:rsid w:val="00201CAA"/>
    <w:rsid w:val="00222017"/>
    <w:rsid w:val="0023062C"/>
    <w:rsid w:val="002814CD"/>
    <w:rsid w:val="00284E80"/>
    <w:rsid w:val="00297C8C"/>
    <w:rsid w:val="00297E40"/>
    <w:rsid w:val="002A3ED1"/>
    <w:rsid w:val="002B498D"/>
    <w:rsid w:val="002E41BF"/>
    <w:rsid w:val="002F6522"/>
    <w:rsid w:val="003024D2"/>
    <w:rsid w:val="00305E5A"/>
    <w:rsid w:val="00307543"/>
    <w:rsid w:val="00356A90"/>
    <w:rsid w:val="00373989"/>
    <w:rsid w:val="00384D64"/>
    <w:rsid w:val="00384DCA"/>
    <w:rsid w:val="00386B46"/>
    <w:rsid w:val="003B4A10"/>
    <w:rsid w:val="003F1243"/>
    <w:rsid w:val="00403D49"/>
    <w:rsid w:val="0042386B"/>
    <w:rsid w:val="00434D6B"/>
    <w:rsid w:val="00445183"/>
    <w:rsid w:val="00466624"/>
    <w:rsid w:val="004714E6"/>
    <w:rsid w:val="004934C7"/>
    <w:rsid w:val="004A3EA4"/>
    <w:rsid w:val="004B6C82"/>
    <w:rsid w:val="004C3947"/>
    <w:rsid w:val="004E0A4D"/>
    <w:rsid w:val="004E688D"/>
    <w:rsid w:val="0050381D"/>
    <w:rsid w:val="00511BBF"/>
    <w:rsid w:val="005122FD"/>
    <w:rsid w:val="0052786F"/>
    <w:rsid w:val="00532050"/>
    <w:rsid w:val="0054209D"/>
    <w:rsid w:val="00554C5E"/>
    <w:rsid w:val="00556E22"/>
    <w:rsid w:val="005641F7"/>
    <w:rsid w:val="00572016"/>
    <w:rsid w:val="005747E5"/>
    <w:rsid w:val="00577ACC"/>
    <w:rsid w:val="0058571B"/>
    <w:rsid w:val="00591FAA"/>
    <w:rsid w:val="005C4963"/>
    <w:rsid w:val="005D3194"/>
    <w:rsid w:val="005D4CF3"/>
    <w:rsid w:val="005E47A8"/>
    <w:rsid w:val="005F7A0E"/>
    <w:rsid w:val="006007E6"/>
    <w:rsid w:val="00623B16"/>
    <w:rsid w:val="0066766A"/>
    <w:rsid w:val="00682173"/>
    <w:rsid w:val="006B2DC2"/>
    <w:rsid w:val="006B5870"/>
    <w:rsid w:val="006D1E60"/>
    <w:rsid w:val="006D58A2"/>
    <w:rsid w:val="006E139D"/>
    <w:rsid w:val="00737BFC"/>
    <w:rsid w:val="007455D4"/>
    <w:rsid w:val="00770A6C"/>
    <w:rsid w:val="00770DB5"/>
    <w:rsid w:val="00775B3B"/>
    <w:rsid w:val="00783BF7"/>
    <w:rsid w:val="007A0E77"/>
    <w:rsid w:val="007B3D0B"/>
    <w:rsid w:val="007C267F"/>
    <w:rsid w:val="007C3029"/>
    <w:rsid w:val="007C3F71"/>
    <w:rsid w:val="007C4B15"/>
    <w:rsid w:val="007F32EE"/>
    <w:rsid w:val="007F4AB0"/>
    <w:rsid w:val="00817F0A"/>
    <w:rsid w:val="0083761E"/>
    <w:rsid w:val="00837960"/>
    <w:rsid w:val="00846CF2"/>
    <w:rsid w:val="00852ADC"/>
    <w:rsid w:val="00856080"/>
    <w:rsid w:val="00880C25"/>
    <w:rsid w:val="008B680E"/>
    <w:rsid w:val="008C17C2"/>
    <w:rsid w:val="008C61DE"/>
    <w:rsid w:val="008D1F35"/>
    <w:rsid w:val="008D6C24"/>
    <w:rsid w:val="008E1747"/>
    <w:rsid w:val="008E3445"/>
    <w:rsid w:val="008F12B4"/>
    <w:rsid w:val="00903487"/>
    <w:rsid w:val="00937093"/>
    <w:rsid w:val="00941DB6"/>
    <w:rsid w:val="009863A1"/>
    <w:rsid w:val="00995628"/>
    <w:rsid w:val="009C0D84"/>
    <w:rsid w:val="009C52DC"/>
    <w:rsid w:val="009F55DA"/>
    <w:rsid w:val="00A02C9B"/>
    <w:rsid w:val="00A06F43"/>
    <w:rsid w:val="00A10400"/>
    <w:rsid w:val="00A149E0"/>
    <w:rsid w:val="00A45612"/>
    <w:rsid w:val="00A81BF8"/>
    <w:rsid w:val="00A8647C"/>
    <w:rsid w:val="00A91EAB"/>
    <w:rsid w:val="00A9340B"/>
    <w:rsid w:val="00A9613C"/>
    <w:rsid w:val="00AB3522"/>
    <w:rsid w:val="00AB3F41"/>
    <w:rsid w:val="00AB6010"/>
    <w:rsid w:val="00AD3C7A"/>
    <w:rsid w:val="00AF5F4C"/>
    <w:rsid w:val="00B07CD9"/>
    <w:rsid w:val="00B324F8"/>
    <w:rsid w:val="00B703CB"/>
    <w:rsid w:val="00BB5804"/>
    <w:rsid w:val="00BE22CA"/>
    <w:rsid w:val="00BE4A84"/>
    <w:rsid w:val="00C20B22"/>
    <w:rsid w:val="00C327A2"/>
    <w:rsid w:val="00C44205"/>
    <w:rsid w:val="00C510DD"/>
    <w:rsid w:val="00C64B52"/>
    <w:rsid w:val="00C8078F"/>
    <w:rsid w:val="00C858C6"/>
    <w:rsid w:val="00C9594D"/>
    <w:rsid w:val="00CB4A62"/>
    <w:rsid w:val="00CC25AA"/>
    <w:rsid w:val="00CC4778"/>
    <w:rsid w:val="00CC640E"/>
    <w:rsid w:val="00CC702F"/>
    <w:rsid w:val="00CD1034"/>
    <w:rsid w:val="00CD5128"/>
    <w:rsid w:val="00D01420"/>
    <w:rsid w:val="00D13241"/>
    <w:rsid w:val="00D21D4E"/>
    <w:rsid w:val="00D42BC3"/>
    <w:rsid w:val="00D432C5"/>
    <w:rsid w:val="00D55D89"/>
    <w:rsid w:val="00D63220"/>
    <w:rsid w:val="00D6406E"/>
    <w:rsid w:val="00D760AD"/>
    <w:rsid w:val="00D853CC"/>
    <w:rsid w:val="00D92E72"/>
    <w:rsid w:val="00D96D89"/>
    <w:rsid w:val="00DB20CF"/>
    <w:rsid w:val="00DB4D2E"/>
    <w:rsid w:val="00DB755C"/>
    <w:rsid w:val="00DB7584"/>
    <w:rsid w:val="00DE6BDD"/>
    <w:rsid w:val="00E0114A"/>
    <w:rsid w:val="00E01453"/>
    <w:rsid w:val="00E044F2"/>
    <w:rsid w:val="00E05809"/>
    <w:rsid w:val="00E06F8F"/>
    <w:rsid w:val="00E26CCD"/>
    <w:rsid w:val="00E26D55"/>
    <w:rsid w:val="00E65542"/>
    <w:rsid w:val="00EC117B"/>
    <w:rsid w:val="00ED6719"/>
    <w:rsid w:val="00ED7A1B"/>
    <w:rsid w:val="00EE1ABB"/>
    <w:rsid w:val="00F00BDC"/>
    <w:rsid w:val="00F1649A"/>
    <w:rsid w:val="00F17A1E"/>
    <w:rsid w:val="00F2308D"/>
    <w:rsid w:val="00F33FF9"/>
    <w:rsid w:val="00F428B0"/>
    <w:rsid w:val="00F433FD"/>
    <w:rsid w:val="00FA2A2B"/>
    <w:rsid w:val="00FB1D05"/>
    <w:rsid w:val="00FF35DE"/>
    <w:rsid w:val="00FF4100"/>
    <w:rsid w:val="00FF72A2"/>
    <w:rsid w:val="00FF7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A110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99"/>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99"/>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99"/>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99"/>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94879">
      <w:bodyDiv w:val="1"/>
      <w:marLeft w:val="0"/>
      <w:marRight w:val="0"/>
      <w:marTop w:val="0"/>
      <w:marBottom w:val="0"/>
      <w:divBdr>
        <w:top w:val="none" w:sz="0" w:space="0" w:color="auto"/>
        <w:left w:val="none" w:sz="0" w:space="0" w:color="auto"/>
        <w:bottom w:val="none" w:sz="0" w:space="0" w:color="auto"/>
        <w:right w:val="none" w:sz="0" w:space="0" w:color="auto"/>
      </w:divBdr>
    </w:div>
    <w:div w:id="626858338">
      <w:bodyDiv w:val="1"/>
      <w:marLeft w:val="0"/>
      <w:marRight w:val="0"/>
      <w:marTop w:val="0"/>
      <w:marBottom w:val="0"/>
      <w:divBdr>
        <w:top w:val="none" w:sz="0" w:space="0" w:color="auto"/>
        <w:left w:val="none" w:sz="0" w:space="0" w:color="auto"/>
        <w:bottom w:val="none" w:sz="0" w:space="0" w:color="auto"/>
        <w:right w:val="none" w:sz="0" w:space="0" w:color="auto"/>
      </w:divBdr>
    </w:div>
    <w:div w:id="1352098875">
      <w:bodyDiv w:val="1"/>
      <w:marLeft w:val="0"/>
      <w:marRight w:val="0"/>
      <w:marTop w:val="0"/>
      <w:marBottom w:val="0"/>
      <w:divBdr>
        <w:top w:val="none" w:sz="0" w:space="0" w:color="auto"/>
        <w:left w:val="none" w:sz="0" w:space="0" w:color="auto"/>
        <w:bottom w:val="none" w:sz="0" w:space="0" w:color="auto"/>
        <w:right w:val="none" w:sz="0" w:space="0" w:color="auto"/>
      </w:divBdr>
    </w:div>
    <w:div w:id="206035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login.consultant.ru/link/?req=doc&amp;base=LAW&amp;n=471078&amp;dst=35" TargetMode="External"/><Relationship Id="rId4" Type="http://schemas.microsoft.com/office/2007/relationships/stylesWithEffects" Target="stylesWithEffects.xml"/><Relationship Id="rId9" Type="http://schemas.openxmlformats.org/officeDocument/2006/relationships/hyperlink" Target="https://login.consultant.ru/link/?req=doc&amp;base=LAW&amp;n=477662&amp;dst=100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3FE64F-2941-448C-BD0E-605DB13E0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1079</Words>
  <Characters>6156</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wadim</dc:creator>
  <cp:lastModifiedBy>Пользователь Windows</cp:lastModifiedBy>
  <cp:revision>3</cp:revision>
  <cp:lastPrinted>2025-05-12T11:35:00Z</cp:lastPrinted>
  <dcterms:created xsi:type="dcterms:W3CDTF">2025-05-12T11:27:00Z</dcterms:created>
  <dcterms:modified xsi:type="dcterms:W3CDTF">2025-05-12T11:35:00Z</dcterms:modified>
</cp:coreProperties>
</file>